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E0731" w14:textId="0F49A112" w:rsidR="00C70F19" w:rsidRDefault="004A652A" w:rsidP="00C70F19">
      <w:pPr>
        <w:jc w:val="center"/>
        <w:rPr>
          <w:b/>
        </w:rPr>
      </w:pPr>
      <w:r>
        <w:rPr>
          <w:b/>
        </w:rPr>
        <w:t>Complex Instruction</w:t>
      </w:r>
      <w:r w:rsidR="00C70F19">
        <w:rPr>
          <w:b/>
        </w:rPr>
        <w:t xml:space="preserve"> </w:t>
      </w:r>
      <w:r w:rsidR="00C70F19" w:rsidRPr="004F2B9B">
        <w:rPr>
          <w:b/>
        </w:rPr>
        <w:t>Task</w:t>
      </w:r>
      <w:r>
        <w:rPr>
          <w:b/>
        </w:rPr>
        <w:t xml:space="preserve"> </w:t>
      </w:r>
      <w:r w:rsidR="00C70F19" w:rsidRPr="004F2B9B">
        <w:rPr>
          <w:b/>
        </w:rPr>
        <w:t>Information</w:t>
      </w:r>
      <w:r>
        <w:rPr>
          <w:b/>
        </w:rPr>
        <w:t xml:space="preserve"> Sheet</w:t>
      </w:r>
    </w:p>
    <w:p w14:paraId="767FC00A" w14:textId="1DF74801" w:rsidR="00C70F19" w:rsidRPr="004A652A" w:rsidRDefault="00C70F19" w:rsidP="00C70F19">
      <w:pPr>
        <w:jc w:val="center"/>
        <w:rPr>
          <w:b/>
          <w:sz w:val="36"/>
          <w:szCs w:val="36"/>
        </w:rPr>
      </w:pPr>
      <w:r w:rsidRPr="004A652A">
        <w:rPr>
          <w:b/>
          <w:sz w:val="36"/>
          <w:szCs w:val="36"/>
        </w:rPr>
        <w:t>Submarine Sandwiches</w:t>
      </w:r>
    </w:p>
    <w:p w14:paraId="4236E567" w14:textId="77777777" w:rsidR="00C70F19" w:rsidRDefault="00C70F19" w:rsidP="00C70F19"/>
    <w:tbl>
      <w:tblPr>
        <w:tblStyle w:val="TableGrid"/>
        <w:tblW w:w="0" w:type="auto"/>
        <w:tblLook w:val="04A0" w:firstRow="1" w:lastRow="0" w:firstColumn="1" w:lastColumn="0" w:noHBand="0" w:noVBand="1"/>
      </w:tblPr>
      <w:tblGrid>
        <w:gridCol w:w="2545"/>
        <w:gridCol w:w="6311"/>
      </w:tblGrid>
      <w:tr w:rsidR="00C70F19" w:rsidRPr="00581BB8" w14:paraId="17F80D4F" w14:textId="77777777" w:rsidTr="00C70F19">
        <w:tc>
          <w:tcPr>
            <w:tcW w:w="2545" w:type="dxa"/>
          </w:tcPr>
          <w:p w14:paraId="003BE301" w14:textId="77777777" w:rsidR="00C70F19" w:rsidRPr="00581BB8" w:rsidRDefault="00C70F19" w:rsidP="00BC2C83">
            <w:pPr>
              <w:ind w:left="360"/>
            </w:pPr>
            <w:r w:rsidRPr="00581BB8">
              <w:t>Task Title:</w:t>
            </w:r>
          </w:p>
        </w:tc>
        <w:tc>
          <w:tcPr>
            <w:tcW w:w="6311" w:type="dxa"/>
          </w:tcPr>
          <w:p w14:paraId="14804587" w14:textId="77777777" w:rsidR="00C70F19" w:rsidRPr="00581BB8" w:rsidRDefault="00C70F19" w:rsidP="00BC2C83">
            <w:r>
              <w:t>Sharing Submarine Sandwiches</w:t>
            </w:r>
          </w:p>
        </w:tc>
      </w:tr>
      <w:tr w:rsidR="00C70F19" w:rsidRPr="00581BB8" w14:paraId="7B0A3165" w14:textId="77777777" w:rsidTr="00C70F19">
        <w:tc>
          <w:tcPr>
            <w:tcW w:w="2545" w:type="dxa"/>
          </w:tcPr>
          <w:p w14:paraId="22235990" w14:textId="77777777" w:rsidR="00C70F19" w:rsidRPr="00581BB8" w:rsidRDefault="00C70F19" w:rsidP="00BC2C83">
            <w:pPr>
              <w:ind w:left="360"/>
            </w:pPr>
            <w:r w:rsidRPr="00581BB8">
              <w:t>Task Authors:</w:t>
            </w:r>
          </w:p>
        </w:tc>
        <w:tc>
          <w:tcPr>
            <w:tcW w:w="6311" w:type="dxa"/>
          </w:tcPr>
          <w:p w14:paraId="412FA862" w14:textId="77777777" w:rsidR="00C70F19" w:rsidRDefault="00C70F19" w:rsidP="00BC2C83">
            <w:r>
              <w:t xml:space="preserve">Adapted from </w:t>
            </w:r>
          </w:p>
          <w:p w14:paraId="5C5B970F" w14:textId="77777777" w:rsidR="00C70F19" w:rsidRDefault="00C70F19" w:rsidP="00BC2C83">
            <w:pPr>
              <w:ind w:left="432"/>
              <w:rPr>
                <w:i/>
              </w:rPr>
            </w:pPr>
            <w:proofErr w:type="spellStart"/>
            <w:r>
              <w:t>Fosnot</w:t>
            </w:r>
            <w:proofErr w:type="spellEnd"/>
            <w:r>
              <w:t xml:space="preserve">, C. T., &amp; </w:t>
            </w:r>
            <w:proofErr w:type="spellStart"/>
            <w:r>
              <w:t>Dolk</w:t>
            </w:r>
            <w:proofErr w:type="spellEnd"/>
            <w:r>
              <w:t xml:space="preserve">, M. L. A. M. (2002). </w:t>
            </w:r>
            <w:r>
              <w:rPr>
                <w:i/>
                <w:iCs/>
              </w:rPr>
              <w:t xml:space="preserve">Young mathematicians at work: Constructing fractions, decimals, and </w:t>
            </w:r>
            <w:proofErr w:type="spellStart"/>
            <w:r>
              <w:rPr>
                <w:i/>
                <w:iCs/>
              </w:rPr>
              <w:t>percents</w:t>
            </w:r>
            <w:proofErr w:type="spellEnd"/>
            <w:r>
              <w:t>. Portsmouth, NH: Heinemann.</w:t>
            </w:r>
          </w:p>
          <w:p w14:paraId="40BF0406" w14:textId="77777777" w:rsidR="00C70F19" w:rsidRPr="00091543" w:rsidRDefault="00C70F19" w:rsidP="00BC2C83">
            <w:r>
              <w:t>Adapted by Teach Math Group (Amy Roth McDuffie, Corey Drake, Erin Turner, Mary Foote, Tonya Bartell)</w:t>
            </w:r>
          </w:p>
        </w:tc>
      </w:tr>
      <w:tr w:rsidR="00C70F19" w:rsidRPr="00581BB8" w14:paraId="2FFFC1C2" w14:textId="77777777" w:rsidTr="00C70F19">
        <w:tc>
          <w:tcPr>
            <w:tcW w:w="2545" w:type="dxa"/>
          </w:tcPr>
          <w:p w14:paraId="5115DA04" w14:textId="77777777" w:rsidR="00C70F19" w:rsidRDefault="00C70F19" w:rsidP="00BC2C83">
            <w:pPr>
              <w:ind w:left="360"/>
            </w:pPr>
            <w:r w:rsidRPr="00581BB8">
              <w:t>Ta</w:t>
            </w:r>
            <w:r>
              <w:t>gs:</w:t>
            </w:r>
          </w:p>
          <w:p w14:paraId="4E599BB3" w14:textId="77777777" w:rsidR="00C70F19" w:rsidRPr="00581BB8" w:rsidRDefault="00C70F19" w:rsidP="00BC2C83">
            <w:pPr>
              <w:ind w:left="360"/>
            </w:pPr>
            <w:r w:rsidRPr="0021587B">
              <w:rPr>
                <w:sz w:val="16"/>
                <w:szCs w:val="16"/>
              </w:rPr>
              <w:t>math or pedagogical content</w:t>
            </w:r>
          </w:p>
        </w:tc>
        <w:tc>
          <w:tcPr>
            <w:tcW w:w="6311" w:type="dxa"/>
          </w:tcPr>
          <w:p w14:paraId="5EB71078" w14:textId="77777777" w:rsidR="00C70F19" w:rsidRPr="00581BB8" w:rsidRDefault="00C70F19" w:rsidP="00BC2C83">
            <w:r>
              <w:t>Math</w:t>
            </w:r>
          </w:p>
        </w:tc>
      </w:tr>
      <w:tr w:rsidR="00C70F19" w:rsidRPr="00581BB8" w14:paraId="6C959B6A" w14:textId="77777777" w:rsidTr="00C70F19">
        <w:tc>
          <w:tcPr>
            <w:tcW w:w="2545" w:type="dxa"/>
          </w:tcPr>
          <w:p w14:paraId="01B8F41D" w14:textId="77777777" w:rsidR="00C70F19" w:rsidRPr="00581BB8" w:rsidRDefault="00C70F19" w:rsidP="00BC2C83">
            <w:pPr>
              <w:rPr>
                <w:b/>
              </w:rPr>
            </w:pPr>
            <w:r w:rsidRPr="00581BB8">
              <w:rPr>
                <w:b/>
              </w:rPr>
              <w:t>Learning Goals</w:t>
            </w:r>
          </w:p>
        </w:tc>
        <w:tc>
          <w:tcPr>
            <w:tcW w:w="6311" w:type="dxa"/>
            <w:shd w:val="clear" w:color="auto" w:fill="A6A6A6" w:themeFill="background1" w:themeFillShade="A6"/>
          </w:tcPr>
          <w:p w14:paraId="2F79BEB3" w14:textId="77777777" w:rsidR="00C70F19" w:rsidRPr="00581BB8" w:rsidRDefault="00C70F19" w:rsidP="00BC2C83"/>
        </w:tc>
      </w:tr>
      <w:tr w:rsidR="00C70F19" w:rsidRPr="00581BB8" w14:paraId="761F83B1" w14:textId="77777777" w:rsidTr="00C70F19">
        <w:tc>
          <w:tcPr>
            <w:tcW w:w="2545" w:type="dxa"/>
          </w:tcPr>
          <w:p w14:paraId="42781FCD" w14:textId="77777777" w:rsidR="00C70F19" w:rsidRPr="00581BB8" w:rsidRDefault="00C70F19" w:rsidP="00BC2C83">
            <w:pPr>
              <w:ind w:left="360"/>
            </w:pPr>
            <w:r w:rsidRPr="00581BB8">
              <w:t>Objectives (mathematical and/or pedagogical):</w:t>
            </w:r>
          </w:p>
        </w:tc>
        <w:tc>
          <w:tcPr>
            <w:tcW w:w="6311" w:type="dxa"/>
          </w:tcPr>
          <w:p w14:paraId="1568E3B3" w14:textId="77777777" w:rsidR="00C70F19" w:rsidRDefault="00C70F19" w:rsidP="00BC2C83">
            <w:r>
              <w:t xml:space="preserve">Fractional fair sharing </w:t>
            </w:r>
          </w:p>
          <w:p w14:paraId="73F416E7" w14:textId="77777777" w:rsidR="00C70F19" w:rsidRPr="00581BB8" w:rsidRDefault="00C70F19" w:rsidP="00BC2C83">
            <w:r>
              <w:t>Comparing fraction quantities</w:t>
            </w:r>
          </w:p>
        </w:tc>
      </w:tr>
      <w:tr w:rsidR="00C70F19" w:rsidRPr="00581BB8" w14:paraId="0D5B27A1" w14:textId="77777777" w:rsidTr="00C70F19">
        <w:tc>
          <w:tcPr>
            <w:tcW w:w="2545" w:type="dxa"/>
          </w:tcPr>
          <w:p w14:paraId="320C0D2B" w14:textId="77777777" w:rsidR="00C70F19" w:rsidRPr="00581BB8" w:rsidRDefault="00C70F19" w:rsidP="00BC2C83">
            <w:pPr>
              <w:ind w:left="360"/>
            </w:pPr>
            <w:r w:rsidRPr="00581BB8">
              <w:t>Common Core Content Standards Addressed:</w:t>
            </w:r>
          </w:p>
        </w:tc>
        <w:tc>
          <w:tcPr>
            <w:tcW w:w="6311" w:type="dxa"/>
          </w:tcPr>
          <w:p w14:paraId="13620BCE" w14:textId="77777777" w:rsidR="00C70F19" w:rsidRDefault="00C70F19" w:rsidP="00BC2C83">
            <w:r>
              <w:t>Developing Understanding of Fractions</w:t>
            </w:r>
          </w:p>
          <w:p w14:paraId="336BA7DE" w14:textId="77777777" w:rsidR="00C70F19" w:rsidRDefault="00C70F19" w:rsidP="00C70F19">
            <w:pPr>
              <w:pStyle w:val="ListParagraph"/>
              <w:numPr>
                <w:ilvl w:val="0"/>
                <w:numId w:val="2"/>
              </w:numPr>
            </w:pPr>
            <w:r>
              <w:t xml:space="preserve">3.NF.1 </w:t>
            </w:r>
          </w:p>
          <w:p w14:paraId="4413B4CF" w14:textId="77777777" w:rsidR="00C70F19" w:rsidRDefault="00C70F19" w:rsidP="00C70F19">
            <w:pPr>
              <w:pStyle w:val="ListParagraph"/>
              <w:numPr>
                <w:ilvl w:val="0"/>
                <w:numId w:val="2"/>
              </w:numPr>
            </w:pPr>
            <w:r>
              <w:t>3.NF.3d</w:t>
            </w:r>
          </w:p>
          <w:p w14:paraId="430C35C7" w14:textId="77777777" w:rsidR="00C70F19" w:rsidRDefault="00C70F19" w:rsidP="00BC2C83">
            <w:r>
              <w:t>Extend Understanding of Fraction Equivalence and Ordering</w:t>
            </w:r>
          </w:p>
          <w:p w14:paraId="4677DF32" w14:textId="77777777" w:rsidR="00C70F19" w:rsidRDefault="00C70F19" w:rsidP="00C70F19">
            <w:pPr>
              <w:pStyle w:val="ListParagraph"/>
              <w:numPr>
                <w:ilvl w:val="0"/>
                <w:numId w:val="3"/>
              </w:numPr>
            </w:pPr>
            <w:r>
              <w:t>4.NF.1</w:t>
            </w:r>
          </w:p>
          <w:p w14:paraId="7FBA5B13" w14:textId="77777777" w:rsidR="00C70F19" w:rsidRDefault="00C70F19" w:rsidP="00C70F19">
            <w:pPr>
              <w:pStyle w:val="ListParagraph"/>
              <w:numPr>
                <w:ilvl w:val="0"/>
                <w:numId w:val="3"/>
              </w:numPr>
            </w:pPr>
            <w:r>
              <w:t>4.NF.2</w:t>
            </w:r>
          </w:p>
          <w:p w14:paraId="2B44E6E8" w14:textId="77777777" w:rsidR="00C70F19" w:rsidRPr="00581BB8" w:rsidRDefault="00C70F19" w:rsidP="00C70F19">
            <w:pPr>
              <w:pStyle w:val="ListParagraph"/>
              <w:numPr>
                <w:ilvl w:val="0"/>
                <w:numId w:val="3"/>
              </w:numPr>
            </w:pPr>
            <w:r>
              <w:t>4.NF.3</w:t>
            </w:r>
          </w:p>
        </w:tc>
      </w:tr>
      <w:tr w:rsidR="00C70F19" w:rsidRPr="00581BB8" w14:paraId="5F17841D" w14:textId="77777777" w:rsidTr="00C70F19">
        <w:tc>
          <w:tcPr>
            <w:tcW w:w="2545" w:type="dxa"/>
          </w:tcPr>
          <w:p w14:paraId="7D0BFAB1" w14:textId="77777777" w:rsidR="00C70F19" w:rsidRPr="00581BB8" w:rsidRDefault="00C70F19" w:rsidP="00BC2C83">
            <w:pPr>
              <w:ind w:left="360"/>
            </w:pPr>
            <w:r w:rsidRPr="00581BB8">
              <w:t>Common Core Standards for Mathematical Practice Addressed:</w:t>
            </w:r>
          </w:p>
        </w:tc>
        <w:tc>
          <w:tcPr>
            <w:tcW w:w="6311" w:type="dxa"/>
          </w:tcPr>
          <w:p w14:paraId="4F9D42C6" w14:textId="77777777" w:rsidR="00C70F19" w:rsidRPr="00581BB8" w:rsidRDefault="00C70F19" w:rsidP="00BC2C83">
            <w:r>
              <w:t xml:space="preserve">Mathematical Practices: 1, 2, 3, 4 </w:t>
            </w:r>
          </w:p>
        </w:tc>
      </w:tr>
      <w:tr w:rsidR="00C70F19" w:rsidRPr="00581BB8" w14:paraId="581DCE35" w14:textId="77777777" w:rsidTr="00C70F19">
        <w:tc>
          <w:tcPr>
            <w:tcW w:w="2545" w:type="dxa"/>
          </w:tcPr>
          <w:p w14:paraId="243432BD" w14:textId="77777777" w:rsidR="00C70F19" w:rsidRPr="00581BB8" w:rsidRDefault="00C70F19" w:rsidP="00BC2C83">
            <w:pPr>
              <w:rPr>
                <w:b/>
              </w:rPr>
            </w:pPr>
            <w:r w:rsidRPr="00581BB8">
              <w:rPr>
                <w:b/>
              </w:rPr>
              <w:t>Set up Information</w:t>
            </w:r>
          </w:p>
        </w:tc>
        <w:tc>
          <w:tcPr>
            <w:tcW w:w="6311" w:type="dxa"/>
            <w:shd w:val="clear" w:color="auto" w:fill="A6A6A6" w:themeFill="background1" w:themeFillShade="A6"/>
          </w:tcPr>
          <w:p w14:paraId="018B4D36" w14:textId="77777777" w:rsidR="00C70F19" w:rsidRPr="00581BB8" w:rsidRDefault="00C70F19" w:rsidP="00BC2C83"/>
        </w:tc>
      </w:tr>
      <w:tr w:rsidR="00C70F19" w:rsidRPr="00581BB8" w14:paraId="406DEA61" w14:textId="77777777" w:rsidTr="00C70F19">
        <w:tc>
          <w:tcPr>
            <w:tcW w:w="2545" w:type="dxa"/>
          </w:tcPr>
          <w:p w14:paraId="0A7CACF0" w14:textId="77777777" w:rsidR="00C70F19" w:rsidRPr="00581BB8" w:rsidRDefault="00C70F19" w:rsidP="00BC2C83">
            <w:pPr>
              <w:ind w:left="360"/>
            </w:pPr>
            <w:r w:rsidRPr="00581BB8">
              <w:t>Specific Norms</w:t>
            </w:r>
          </w:p>
        </w:tc>
        <w:tc>
          <w:tcPr>
            <w:tcW w:w="6311" w:type="dxa"/>
          </w:tcPr>
          <w:p w14:paraId="1CD91691" w14:textId="77777777" w:rsidR="00133E98" w:rsidRDefault="00133E98" w:rsidP="00133E98">
            <w:pPr>
              <w:pStyle w:val="ListParagraph"/>
              <w:numPr>
                <w:ilvl w:val="0"/>
                <w:numId w:val="4"/>
              </w:numPr>
            </w:pPr>
            <w:r>
              <w:t>Everyone contributes and no one takes over</w:t>
            </w:r>
          </w:p>
          <w:p w14:paraId="4F438BC5" w14:textId="77777777" w:rsidR="00133E98" w:rsidRDefault="00133E98" w:rsidP="00133E98">
            <w:pPr>
              <w:pStyle w:val="ListParagraph"/>
              <w:numPr>
                <w:ilvl w:val="0"/>
                <w:numId w:val="4"/>
              </w:numPr>
            </w:pPr>
            <w:r>
              <w:t>Everyone records</w:t>
            </w:r>
          </w:p>
          <w:p w14:paraId="4EB2E7A8" w14:textId="3A99FECB" w:rsidR="00C70F19" w:rsidRPr="00133E98" w:rsidRDefault="00133E98" w:rsidP="00133E98">
            <w:pPr>
              <w:pStyle w:val="ListParagraph"/>
              <w:numPr>
                <w:ilvl w:val="0"/>
                <w:numId w:val="4"/>
              </w:numPr>
            </w:pPr>
            <w:r>
              <w:t>Everyone explains all of the work</w:t>
            </w:r>
          </w:p>
        </w:tc>
      </w:tr>
      <w:tr w:rsidR="00C70F19" w:rsidRPr="00581BB8" w14:paraId="0246D8AF" w14:textId="77777777" w:rsidTr="00C70F19">
        <w:tc>
          <w:tcPr>
            <w:tcW w:w="2545" w:type="dxa"/>
          </w:tcPr>
          <w:p w14:paraId="53C5569E" w14:textId="77777777" w:rsidR="00C70F19" w:rsidRPr="00581BB8" w:rsidRDefault="00C70F19" w:rsidP="00BC2C83">
            <w:pPr>
              <w:ind w:left="360"/>
            </w:pPr>
            <w:r w:rsidRPr="00581BB8">
              <w:t>Specific Roles</w:t>
            </w:r>
          </w:p>
        </w:tc>
        <w:tc>
          <w:tcPr>
            <w:tcW w:w="6311" w:type="dxa"/>
          </w:tcPr>
          <w:p w14:paraId="5498BAE5" w14:textId="77777777" w:rsidR="00C70F19" w:rsidRPr="00581BB8" w:rsidRDefault="00C70F19" w:rsidP="00BC2C83"/>
        </w:tc>
      </w:tr>
      <w:tr w:rsidR="00C70F19" w:rsidRPr="00581BB8" w14:paraId="087FD081" w14:textId="77777777" w:rsidTr="00C70F19">
        <w:tc>
          <w:tcPr>
            <w:tcW w:w="2545" w:type="dxa"/>
          </w:tcPr>
          <w:p w14:paraId="72F35DDB" w14:textId="75519DCC" w:rsidR="006330C9" w:rsidRPr="00581BB8" w:rsidRDefault="00C70F19" w:rsidP="006330C9">
            <w:pPr>
              <w:ind w:left="360"/>
            </w:pPr>
            <w:r>
              <w:t>Multiple abilit</w:t>
            </w:r>
            <w:r w:rsidR="006330C9">
              <w:t xml:space="preserve">y orientation </w:t>
            </w:r>
            <w:r w:rsidR="006330C9" w:rsidRPr="006330C9">
              <w:rPr>
                <w:sz w:val="20"/>
                <w:szCs w:val="20"/>
              </w:rPr>
              <w:t>(See the Smarter Together! book for more information.)</w:t>
            </w:r>
          </w:p>
        </w:tc>
        <w:tc>
          <w:tcPr>
            <w:tcW w:w="6311" w:type="dxa"/>
          </w:tcPr>
          <w:p w14:paraId="3BB7DA1D" w14:textId="7A55656D" w:rsidR="006330C9" w:rsidRPr="006330C9" w:rsidRDefault="006330C9" w:rsidP="006330C9">
            <w:r>
              <w:t>In order to be successful at this task, your group is going to need to:</w:t>
            </w:r>
          </w:p>
          <w:p w14:paraId="7D6481CF" w14:textId="77777777" w:rsidR="00C70F19" w:rsidRDefault="00C70F19" w:rsidP="00C70F19">
            <w:pPr>
              <w:pStyle w:val="ListParagraph"/>
              <w:numPr>
                <w:ilvl w:val="0"/>
                <w:numId w:val="6"/>
              </w:numPr>
            </w:pPr>
            <w:r>
              <w:t>make equal parts</w:t>
            </w:r>
          </w:p>
          <w:p w14:paraId="13D4DEA8" w14:textId="77777777" w:rsidR="00C70F19" w:rsidRDefault="00C70F19" w:rsidP="00C70F19">
            <w:pPr>
              <w:pStyle w:val="ListParagraph"/>
              <w:numPr>
                <w:ilvl w:val="0"/>
                <w:numId w:val="6"/>
              </w:numPr>
            </w:pPr>
            <w:r>
              <w:t>partition shapes</w:t>
            </w:r>
          </w:p>
          <w:p w14:paraId="686EA1A1" w14:textId="77777777" w:rsidR="00C70F19" w:rsidRDefault="00C70F19" w:rsidP="00C70F19">
            <w:pPr>
              <w:pStyle w:val="ListParagraph"/>
              <w:numPr>
                <w:ilvl w:val="0"/>
                <w:numId w:val="6"/>
              </w:numPr>
            </w:pPr>
            <w:r>
              <w:t>communicate ideas</w:t>
            </w:r>
          </w:p>
          <w:p w14:paraId="773B8C14" w14:textId="77777777" w:rsidR="00C70F19" w:rsidRDefault="00C70F19" w:rsidP="00C70F19">
            <w:pPr>
              <w:pStyle w:val="ListParagraph"/>
              <w:numPr>
                <w:ilvl w:val="0"/>
                <w:numId w:val="6"/>
              </w:numPr>
            </w:pPr>
            <w:r>
              <w:t>compare fractional quantities</w:t>
            </w:r>
          </w:p>
          <w:p w14:paraId="4279DF5D" w14:textId="77777777" w:rsidR="00C70F19" w:rsidRDefault="00C70F19" w:rsidP="00C70F19">
            <w:pPr>
              <w:pStyle w:val="ListParagraph"/>
              <w:numPr>
                <w:ilvl w:val="0"/>
                <w:numId w:val="6"/>
              </w:numPr>
            </w:pPr>
            <w:r>
              <w:t xml:space="preserve">connect mathematics problem to experiences </w:t>
            </w:r>
            <w:r>
              <w:lastRenderedPageBreak/>
              <w:t>sharing things outside of school</w:t>
            </w:r>
          </w:p>
          <w:p w14:paraId="587AD59D" w14:textId="77777777" w:rsidR="00C70F19" w:rsidRDefault="00C70F19" w:rsidP="00C70F19">
            <w:pPr>
              <w:pStyle w:val="ListParagraph"/>
              <w:numPr>
                <w:ilvl w:val="0"/>
                <w:numId w:val="6"/>
              </w:numPr>
            </w:pPr>
            <w:r>
              <w:t>use multiple representations</w:t>
            </w:r>
          </w:p>
          <w:p w14:paraId="7B61D846" w14:textId="77777777" w:rsidR="00C70F19" w:rsidRDefault="00C70F19" w:rsidP="00C70F19">
            <w:pPr>
              <w:pStyle w:val="ListParagraph"/>
              <w:numPr>
                <w:ilvl w:val="0"/>
                <w:numId w:val="6"/>
              </w:numPr>
            </w:pPr>
            <w:r>
              <w:t>listen to the reasoning of others</w:t>
            </w:r>
          </w:p>
          <w:p w14:paraId="73B2F960" w14:textId="77777777" w:rsidR="00C70F19" w:rsidRDefault="00C70F19" w:rsidP="00C70F19">
            <w:pPr>
              <w:pStyle w:val="ListParagraph"/>
              <w:numPr>
                <w:ilvl w:val="0"/>
                <w:numId w:val="6"/>
              </w:numPr>
            </w:pPr>
            <w:r>
              <w:t>craft mathematical arguments</w:t>
            </w:r>
          </w:p>
          <w:p w14:paraId="3415D322" w14:textId="77777777" w:rsidR="00C70F19" w:rsidRDefault="00C70F19" w:rsidP="00C70F19">
            <w:pPr>
              <w:pStyle w:val="ListParagraph"/>
              <w:numPr>
                <w:ilvl w:val="0"/>
                <w:numId w:val="6"/>
              </w:numPr>
            </w:pPr>
            <w:r>
              <w:t>model real world contexts with mathematics</w:t>
            </w:r>
          </w:p>
          <w:p w14:paraId="4451918C" w14:textId="77777777" w:rsidR="00C70F19" w:rsidRDefault="00C70F19" w:rsidP="00C70F19">
            <w:pPr>
              <w:pStyle w:val="ListParagraph"/>
              <w:numPr>
                <w:ilvl w:val="0"/>
                <w:numId w:val="6"/>
              </w:numPr>
            </w:pPr>
            <w:r>
              <w:t>persevere in problem solving</w:t>
            </w:r>
          </w:p>
          <w:p w14:paraId="08498BAB" w14:textId="3920F066" w:rsidR="00C70F19" w:rsidRPr="00581BB8" w:rsidRDefault="006330C9" w:rsidP="006330C9">
            <w:pPr>
              <w:pStyle w:val="ListParagraph"/>
              <w:ind w:left="0"/>
            </w:pPr>
            <w:r>
              <w:t>No one of us is good at all of these things, but we are each good at some of them. Together your group has the abilities you need to be successful.</w:t>
            </w:r>
          </w:p>
        </w:tc>
      </w:tr>
      <w:tr w:rsidR="00C70F19" w:rsidRPr="00581BB8" w14:paraId="34272C4F" w14:textId="77777777" w:rsidTr="00C70F19">
        <w:tc>
          <w:tcPr>
            <w:tcW w:w="2545" w:type="dxa"/>
          </w:tcPr>
          <w:p w14:paraId="2A6E8CE0" w14:textId="77777777" w:rsidR="00C70F19" w:rsidRPr="00581BB8" w:rsidRDefault="00C70F19" w:rsidP="00BC2C83">
            <w:pPr>
              <w:ind w:left="360"/>
            </w:pPr>
            <w:r>
              <w:lastRenderedPageBreak/>
              <w:t>M</w:t>
            </w:r>
            <w:r w:rsidRPr="00D53FEB">
              <w:rPr>
                <w:i/>
              </w:rPr>
              <w:t>aterials</w:t>
            </w:r>
            <w:r>
              <w:t xml:space="preserve"> to prepare</w:t>
            </w:r>
          </w:p>
        </w:tc>
        <w:tc>
          <w:tcPr>
            <w:tcW w:w="6311" w:type="dxa"/>
          </w:tcPr>
          <w:p w14:paraId="3C733E47" w14:textId="77777777" w:rsidR="00C70F19" w:rsidRPr="006F3288" w:rsidRDefault="00C70F19" w:rsidP="006F3288">
            <w:pPr>
              <w:pStyle w:val="ListParagraph"/>
              <w:numPr>
                <w:ilvl w:val="0"/>
                <w:numId w:val="11"/>
              </w:numPr>
            </w:pPr>
            <w:r w:rsidRPr="006F3288">
              <w:t>Sheets of plain green paper</w:t>
            </w:r>
          </w:p>
          <w:p w14:paraId="2C28F745" w14:textId="77777777" w:rsidR="00C70F19" w:rsidRPr="006F3288" w:rsidRDefault="00C70F19" w:rsidP="006F3288">
            <w:pPr>
              <w:pStyle w:val="ListParagraph"/>
              <w:numPr>
                <w:ilvl w:val="0"/>
                <w:numId w:val="11"/>
              </w:numPr>
            </w:pPr>
            <w:r w:rsidRPr="006F3288">
              <w:t>Markers</w:t>
            </w:r>
          </w:p>
          <w:p w14:paraId="3AA2E4DD" w14:textId="77777777" w:rsidR="00C70F19" w:rsidRPr="006F3288" w:rsidRDefault="00C70F19" w:rsidP="006F3288">
            <w:pPr>
              <w:pStyle w:val="ListParagraph"/>
              <w:numPr>
                <w:ilvl w:val="0"/>
                <w:numId w:val="11"/>
              </w:numPr>
            </w:pPr>
            <w:r w:rsidRPr="006F3288">
              <w:t>pencils</w:t>
            </w:r>
            <w:bookmarkStart w:id="0" w:name="_GoBack"/>
            <w:bookmarkEnd w:id="0"/>
          </w:p>
          <w:p w14:paraId="7B8DAF41" w14:textId="77777777" w:rsidR="00C70F19" w:rsidRDefault="00C70F19" w:rsidP="006330C9"/>
          <w:p w14:paraId="058945E1" w14:textId="46061821" w:rsidR="006330C9" w:rsidRDefault="006330C9" w:rsidP="006330C9">
            <w:r>
              <w:t>Make copies:</w:t>
            </w:r>
          </w:p>
          <w:p w14:paraId="7C5F824E" w14:textId="46783323" w:rsidR="006330C9" w:rsidRPr="006F3288" w:rsidRDefault="006330C9" w:rsidP="006F3288">
            <w:pPr>
              <w:pStyle w:val="ListParagraph"/>
              <w:numPr>
                <w:ilvl w:val="0"/>
                <w:numId w:val="10"/>
              </w:numPr>
              <w:ind w:left="335"/>
            </w:pPr>
            <w:r w:rsidRPr="006F3288">
              <w:t>Submarine sandwich templates</w:t>
            </w:r>
            <w:r w:rsidRPr="006F3288">
              <w:t xml:space="preserve"> (several for each group)</w:t>
            </w:r>
          </w:p>
          <w:p w14:paraId="7E4A868D" w14:textId="355CD938" w:rsidR="006330C9" w:rsidRDefault="006330C9" w:rsidP="006F3288">
            <w:pPr>
              <w:pStyle w:val="ListParagraph"/>
              <w:numPr>
                <w:ilvl w:val="0"/>
                <w:numId w:val="10"/>
              </w:numPr>
              <w:ind w:left="335"/>
            </w:pPr>
            <w:r w:rsidRPr="006F3288">
              <w:t xml:space="preserve">Task card </w:t>
            </w:r>
            <w:r w:rsidRPr="006F3288">
              <w:t xml:space="preserve">(2 per group) </w:t>
            </w:r>
            <w:r w:rsidRPr="006F3288">
              <w:t>(copy Part 1 on a separate page from Parts 2-5)</w:t>
            </w:r>
          </w:p>
          <w:p w14:paraId="36D4A4A1" w14:textId="652B81BA" w:rsidR="006F3288" w:rsidRPr="006F3288" w:rsidRDefault="006F3288" w:rsidP="006F3288">
            <w:pPr>
              <w:pStyle w:val="ListParagraph"/>
              <w:numPr>
                <w:ilvl w:val="0"/>
                <w:numId w:val="10"/>
              </w:numPr>
              <w:ind w:left="335"/>
            </w:pPr>
            <w:r>
              <w:t>Problems for pairs (copy page one per group and cut in half)</w:t>
            </w:r>
          </w:p>
          <w:p w14:paraId="1632C11D" w14:textId="33422DAF" w:rsidR="006330C9" w:rsidRPr="00581BB8" w:rsidRDefault="006330C9" w:rsidP="006330C9"/>
        </w:tc>
      </w:tr>
      <w:tr w:rsidR="00C70F19" w:rsidRPr="00581BB8" w14:paraId="731A659F" w14:textId="77777777" w:rsidTr="00C70F19">
        <w:tc>
          <w:tcPr>
            <w:tcW w:w="2545" w:type="dxa"/>
          </w:tcPr>
          <w:p w14:paraId="0846B13E" w14:textId="0C18C9CF" w:rsidR="00C70F19" w:rsidRPr="009304BF" w:rsidRDefault="00C70F19" w:rsidP="00BC2C83">
            <w:pPr>
              <w:rPr>
                <w:b/>
              </w:rPr>
            </w:pPr>
            <w:r w:rsidRPr="009304BF">
              <w:rPr>
                <w:b/>
              </w:rPr>
              <w:t>Task Enactment</w:t>
            </w:r>
          </w:p>
        </w:tc>
        <w:tc>
          <w:tcPr>
            <w:tcW w:w="6311" w:type="dxa"/>
            <w:shd w:val="clear" w:color="auto" w:fill="A6A6A6" w:themeFill="background1" w:themeFillShade="A6"/>
          </w:tcPr>
          <w:p w14:paraId="1B0A3EDD" w14:textId="77777777" w:rsidR="00C70F19" w:rsidRPr="00581BB8" w:rsidRDefault="00C70F19" w:rsidP="00BC2C83"/>
        </w:tc>
      </w:tr>
      <w:tr w:rsidR="00C70F19" w:rsidRPr="00581BB8" w14:paraId="06231FCC" w14:textId="77777777" w:rsidTr="00C70F19">
        <w:tc>
          <w:tcPr>
            <w:tcW w:w="2545" w:type="dxa"/>
          </w:tcPr>
          <w:p w14:paraId="56B96D96" w14:textId="77777777" w:rsidR="00C70F19" w:rsidRPr="00581BB8" w:rsidRDefault="00C70F19" w:rsidP="00BC2C83">
            <w:pPr>
              <w:ind w:left="360"/>
            </w:pPr>
            <w:r w:rsidRPr="00581BB8">
              <w:t>Launch</w:t>
            </w:r>
          </w:p>
        </w:tc>
        <w:tc>
          <w:tcPr>
            <w:tcW w:w="6311" w:type="dxa"/>
          </w:tcPr>
          <w:p w14:paraId="22ADF1D4" w14:textId="77777777" w:rsidR="00C70F19" w:rsidRPr="00581BB8" w:rsidRDefault="00C70F19" w:rsidP="00BC2C83">
            <w:r>
              <w:t>Whole class discussion of experiences when students have shared something with others. The purpose of this discussion is to draw out potential mathematical funds of knowledge, or practices that students in engage in at home or in their communities related to sharing things equally. In addition to sharing food, such as pizza, brownies, and sandwiches, you could also touch on other kinds of sharing but ultimately funnel the discussion toward sharing food item that can be cut into pieces.</w:t>
            </w:r>
          </w:p>
        </w:tc>
      </w:tr>
      <w:tr w:rsidR="00C70F19" w:rsidRPr="00581BB8" w14:paraId="00FF9AC1" w14:textId="77777777" w:rsidTr="00C70F19">
        <w:tc>
          <w:tcPr>
            <w:tcW w:w="2545" w:type="dxa"/>
          </w:tcPr>
          <w:p w14:paraId="0C87770E" w14:textId="77777777" w:rsidR="00C70F19" w:rsidRPr="00581BB8" w:rsidRDefault="00C70F19" w:rsidP="00BC2C83">
            <w:pPr>
              <w:ind w:left="360"/>
            </w:pPr>
            <w:r w:rsidRPr="00581BB8">
              <w:t>Closure</w:t>
            </w:r>
          </w:p>
        </w:tc>
        <w:tc>
          <w:tcPr>
            <w:tcW w:w="6311" w:type="dxa"/>
          </w:tcPr>
          <w:p w14:paraId="43EF126D" w14:textId="77777777" w:rsidR="00C70F19" w:rsidRDefault="00C70F19" w:rsidP="00BC2C83">
            <w:r>
              <w:t>As a group choose two solutions to any one problem and be ready to explain (to the whole class) how you know which shows the greater amount of submarine sandwich per person.</w:t>
            </w:r>
          </w:p>
          <w:p w14:paraId="45A2BE3B" w14:textId="77777777" w:rsidR="00C70F19" w:rsidRDefault="00C70F19" w:rsidP="00BC2C83"/>
          <w:p w14:paraId="0F68C716" w14:textId="77777777" w:rsidR="00C70F19" w:rsidRDefault="00C70F19" w:rsidP="00BC2C83">
            <w:r>
              <w:t>What are our concerns when we share fairly?</w:t>
            </w:r>
          </w:p>
          <w:p w14:paraId="41AA4ED0" w14:textId="77777777" w:rsidR="00C70F19" w:rsidRDefault="00C70F19" w:rsidP="00C70F19">
            <w:pPr>
              <w:pStyle w:val="ListParagraph"/>
              <w:numPr>
                <w:ilvl w:val="0"/>
                <w:numId w:val="5"/>
              </w:numPr>
            </w:pPr>
            <w:proofErr w:type="gramStart"/>
            <w:r>
              <w:t>minimum</w:t>
            </w:r>
            <w:proofErr w:type="gramEnd"/>
            <w:r>
              <w:t xml:space="preserve"> number of cuts?</w:t>
            </w:r>
          </w:p>
          <w:p w14:paraId="3D9E67C4" w14:textId="77777777" w:rsidR="00C70F19" w:rsidRPr="00581BB8" w:rsidRDefault="00C70F19" w:rsidP="00C70F19">
            <w:pPr>
              <w:pStyle w:val="ListParagraph"/>
              <w:numPr>
                <w:ilvl w:val="0"/>
                <w:numId w:val="5"/>
              </w:numPr>
            </w:pPr>
            <w:r>
              <w:t>each person gets equal cut</w:t>
            </w:r>
          </w:p>
        </w:tc>
      </w:tr>
      <w:tr w:rsidR="00C70F19" w:rsidRPr="00581BB8" w14:paraId="2785C810" w14:textId="77777777" w:rsidTr="00C70F19">
        <w:tc>
          <w:tcPr>
            <w:tcW w:w="2545" w:type="dxa"/>
          </w:tcPr>
          <w:p w14:paraId="68E09BB4" w14:textId="77777777" w:rsidR="00C70F19" w:rsidRPr="00581BB8" w:rsidRDefault="00C70F19" w:rsidP="00BC2C83">
            <w:pPr>
              <w:ind w:left="360"/>
            </w:pPr>
            <w:r>
              <w:t>Any specific directions?</w:t>
            </w:r>
          </w:p>
        </w:tc>
        <w:tc>
          <w:tcPr>
            <w:tcW w:w="6311" w:type="dxa"/>
          </w:tcPr>
          <w:p w14:paraId="36BADCC0" w14:textId="167A9C14" w:rsidR="00133E98" w:rsidRPr="00133E98" w:rsidRDefault="00133E98" w:rsidP="00133E98">
            <w:pPr>
              <w:pStyle w:val="ListParagraph"/>
              <w:numPr>
                <w:ilvl w:val="0"/>
                <w:numId w:val="8"/>
              </w:numPr>
              <w:ind w:left="335" w:hanging="270"/>
            </w:pPr>
            <w:r w:rsidRPr="00133E98">
              <w:t>Hand out part 1 to groups of 4 students. As groups finish and can explain their solutions, hand out directions to parts 2-6 along with envelopes with additional problems.</w:t>
            </w:r>
          </w:p>
          <w:p w14:paraId="0BC22E13" w14:textId="77777777" w:rsidR="00C70F19" w:rsidRPr="00133E98" w:rsidRDefault="00C70F19" w:rsidP="00133E98">
            <w:pPr>
              <w:pStyle w:val="ListParagraph"/>
              <w:numPr>
                <w:ilvl w:val="0"/>
                <w:numId w:val="8"/>
              </w:numPr>
              <w:ind w:left="335" w:hanging="270"/>
            </w:pPr>
            <w:r w:rsidRPr="00133E98">
              <w:lastRenderedPageBreak/>
              <w:t xml:space="preserve">When recording on sheet, students must draw their own representations, not allow partners to draw on their paper. </w:t>
            </w:r>
          </w:p>
          <w:p w14:paraId="26B92323" w14:textId="77777777" w:rsidR="00C70F19" w:rsidRPr="00133E98" w:rsidRDefault="00C70F19" w:rsidP="00133E98">
            <w:pPr>
              <w:pStyle w:val="ListParagraph"/>
              <w:numPr>
                <w:ilvl w:val="0"/>
                <w:numId w:val="8"/>
              </w:numPr>
              <w:ind w:left="335" w:hanging="270"/>
            </w:pPr>
            <w:r w:rsidRPr="00133E98">
              <w:t>During check in with teacher after Part 4, the teacher should ascertain whether students are making sufficient sense of the task to continue to Part 5.</w:t>
            </w:r>
          </w:p>
        </w:tc>
      </w:tr>
      <w:tr w:rsidR="00C70F19" w:rsidRPr="00581BB8" w14:paraId="3A5A65B9" w14:textId="77777777" w:rsidTr="00BC2C83">
        <w:tc>
          <w:tcPr>
            <w:tcW w:w="2545" w:type="dxa"/>
          </w:tcPr>
          <w:p w14:paraId="027D2784" w14:textId="77777777" w:rsidR="00C70F19" w:rsidRPr="00581BB8" w:rsidRDefault="00C70F19" w:rsidP="00BC2C83">
            <w:pPr>
              <w:ind w:left="360"/>
            </w:pPr>
          </w:p>
        </w:tc>
        <w:tc>
          <w:tcPr>
            <w:tcW w:w="6311" w:type="dxa"/>
            <w:shd w:val="clear" w:color="auto" w:fill="A6A6A6" w:themeFill="background1" w:themeFillShade="A6"/>
          </w:tcPr>
          <w:p w14:paraId="1661A096" w14:textId="77777777" w:rsidR="00C70F19" w:rsidRPr="00581BB8" w:rsidRDefault="00C70F19" w:rsidP="00BC2C83"/>
        </w:tc>
      </w:tr>
      <w:tr w:rsidR="00C70F19" w:rsidRPr="00581BB8" w14:paraId="444B6339" w14:textId="77777777" w:rsidTr="00BC2C83">
        <w:tc>
          <w:tcPr>
            <w:tcW w:w="2545" w:type="dxa"/>
          </w:tcPr>
          <w:p w14:paraId="38FD42C6" w14:textId="77777777" w:rsidR="00C70F19" w:rsidRPr="00581BB8" w:rsidRDefault="00C70F19" w:rsidP="00BC2C83">
            <w:pPr>
              <w:ind w:left="360" w:hanging="360"/>
            </w:pPr>
            <w:r>
              <w:t xml:space="preserve">Possible variations – </w:t>
            </w:r>
            <w:r w:rsidRPr="00D53FEB">
              <w:rPr>
                <w:sz w:val="20"/>
                <w:szCs w:val="20"/>
              </w:rPr>
              <w:t>how might this task be adjusted for different content or grade level?</w:t>
            </w:r>
          </w:p>
        </w:tc>
        <w:tc>
          <w:tcPr>
            <w:tcW w:w="6311" w:type="dxa"/>
          </w:tcPr>
          <w:p w14:paraId="66F7743A" w14:textId="77777777" w:rsidR="00C70F19" w:rsidRDefault="00C70F19" w:rsidP="00BC2C83">
            <w:r>
              <w:t>Easier number combinations or fewer problems.</w:t>
            </w:r>
          </w:p>
          <w:p w14:paraId="3E32CE28" w14:textId="77777777" w:rsidR="00C70F19" w:rsidRDefault="00C70F19" w:rsidP="00BC2C83"/>
          <w:p w14:paraId="3E1B9C63" w14:textId="77777777" w:rsidR="00C70F19" w:rsidRPr="00581BB8" w:rsidRDefault="00C70F19" w:rsidP="00BC2C83">
            <w:r>
              <w:t xml:space="preserve">If you are doing this with PSTs, after the problem solving session, show the video from </w:t>
            </w:r>
            <w:proofErr w:type="spellStart"/>
            <w:r>
              <w:t>Fosnot</w:t>
            </w:r>
            <w:proofErr w:type="spellEnd"/>
            <w:r>
              <w:t xml:space="preserve"> &amp; </w:t>
            </w:r>
            <w:proofErr w:type="spellStart"/>
            <w:r>
              <w:t>Dolk</w:t>
            </w:r>
            <w:proofErr w:type="spellEnd"/>
            <w:r>
              <w:t xml:space="preserve">, </w:t>
            </w:r>
            <w:r>
              <w:rPr>
                <w:i/>
              </w:rPr>
              <w:t>Young Mathematicians at Work.</w:t>
            </w:r>
          </w:p>
        </w:tc>
      </w:tr>
      <w:tr w:rsidR="00C70F19" w:rsidRPr="00581BB8" w14:paraId="162BE51A" w14:textId="77777777" w:rsidTr="00C70F19">
        <w:tc>
          <w:tcPr>
            <w:tcW w:w="2545" w:type="dxa"/>
          </w:tcPr>
          <w:p w14:paraId="5258D931" w14:textId="77777777" w:rsidR="00C70F19" w:rsidRPr="00581BB8" w:rsidRDefault="00C70F19" w:rsidP="00BC2C83">
            <w:pPr>
              <w:ind w:left="360"/>
            </w:pPr>
          </w:p>
        </w:tc>
        <w:tc>
          <w:tcPr>
            <w:tcW w:w="6311" w:type="dxa"/>
            <w:shd w:val="clear" w:color="auto" w:fill="A6A6A6" w:themeFill="background1" w:themeFillShade="A6"/>
          </w:tcPr>
          <w:p w14:paraId="3590FC4D" w14:textId="77777777" w:rsidR="00C70F19" w:rsidRPr="00581BB8" w:rsidRDefault="00C70F19" w:rsidP="00BC2C83"/>
        </w:tc>
      </w:tr>
      <w:tr w:rsidR="00C70F19" w:rsidRPr="00581BB8" w14:paraId="066658F3" w14:textId="77777777" w:rsidTr="00C70F19">
        <w:tc>
          <w:tcPr>
            <w:tcW w:w="2545" w:type="dxa"/>
          </w:tcPr>
          <w:p w14:paraId="6BCADD09" w14:textId="77777777" w:rsidR="00C70F19" w:rsidRDefault="00C70F19" w:rsidP="00BC2C83">
            <w:pPr>
              <w:ind w:left="360" w:hanging="360"/>
            </w:pPr>
            <w:r>
              <w:t>More information about task design</w:t>
            </w:r>
          </w:p>
          <w:p w14:paraId="608E8639" w14:textId="77777777" w:rsidR="00C70F19" w:rsidRDefault="00C70F19" w:rsidP="00BC2C83">
            <w:pPr>
              <w:ind w:left="360" w:hanging="360"/>
            </w:pPr>
          </w:p>
          <w:p w14:paraId="2D00C2BB" w14:textId="48607C80" w:rsidR="00C70F19" w:rsidRPr="00581BB8" w:rsidRDefault="00C70F19" w:rsidP="001E0C1F">
            <w:pPr>
              <w:ind w:left="360" w:hanging="360"/>
            </w:pPr>
            <w:r>
              <w:t>(Just in case you haven’t already had enough details)</w:t>
            </w:r>
          </w:p>
        </w:tc>
        <w:tc>
          <w:tcPr>
            <w:tcW w:w="6311" w:type="dxa"/>
          </w:tcPr>
          <w:p w14:paraId="74BD6D68" w14:textId="1B2BF1C4" w:rsidR="00C70F19" w:rsidRDefault="00C70F19" w:rsidP="00BC2C83">
            <w:r>
              <w:t>Why specify that students should write on green paper?</w:t>
            </w:r>
          </w:p>
          <w:p w14:paraId="7FE6B315" w14:textId="77777777" w:rsidR="00C70F19" w:rsidRDefault="00C70F19" w:rsidP="00C70F19">
            <w:pPr>
              <w:rPr>
                <w:rFonts w:eastAsia="Times New Roman"/>
                <w:color w:val="000000"/>
                <w:sz w:val="21"/>
                <w:szCs w:val="21"/>
              </w:rPr>
            </w:pPr>
          </w:p>
          <w:p w14:paraId="5786DCA0" w14:textId="5D89E5D0" w:rsidR="00C70F19" w:rsidRDefault="00C70F19" w:rsidP="00C70F19">
            <w:pPr>
              <w:rPr>
                <w:rFonts w:eastAsia="Times New Roman"/>
                <w:color w:val="000000"/>
                <w:sz w:val="21"/>
                <w:szCs w:val="21"/>
              </w:rPr>
            </w:pPr>
            <w:r>
              <w:rPr>
                <w:rFonts w:eastAsia="Times New Roman"/>
                <w:color w:val="000000"/>
                <w:sz w:val="21"/>
                <w:szCs w:val="21"/>
              </w:rPr>
              <w:t xml:space="preserve">For two reasons: First, if the teacher is walking around checking to see where groups are, and she sees </w:t>
            </w:r>
            <w:r w:rsidR="001E0C1F">
              <w:rPr>
                <w:rFonts w:eastAsia="Times New Roman"/>
                <w:color w:val="000000"/>
                <w:sz w:val="21"/>
                <w:szCs w:val="21"/>
              </w:rPr>
              <w:t>students</w:t>
            </w:r>
            <w:r>
              <w:rPr>
                <w:rFonts w:eastAsia="Times New Roman"/>
                <w:color w:val="000000"/>
                <w:sz w:val="21"/>
                <w:szCs w:val="21"/>
              </w:rPr>
              <w:t xml:space="preserve"> working with the green paper representation, she knows immediately where they are in the task. Second, since poster paper is white, if the representation that they use is a on a different colored paper, it will stand out more. (This is particularly true if they decide to cut things out of the green paper and glue them on the poster paper – white on white doesn’t work well.) This is not a big deal of course, but there </w:t>
            </w:r>
            <w:r w:rsidR="001E0C1F">
              <w:rPr>
                <w:rFonts w:eastAsia="Times New Roman"/>
                <w:color w:val="000000"/>
                <w:sz w:val="21"/>
                <w:szCs w:val="21"/>
              </w:rPr>
              <w:t>i</w:t>
            </w:r>
            <w:r>
              <w:rPr>
                <w:rFonts w:eastAsia="Times New Roman"/>
                <w:color w:val="000000"/>
                <w:sz w:val="21"/>
                <w:szCs w:val="21"/>
              </w:rPr>
              <w:t>s some reasoning behind it. Of course blue, orange, red, purple or any other color would work just as well. So the green part was just random. </w:t>
            </w:r>
          </w:p>
          <w:p w14:paraId="04D2AEBC" w14:textId="77777777" w:rsidR="00C70F19" w:rsidRDefault="00C70F19" w:rsidP="00BC2C83"/>
          <w:p w14:paraId="7FF328C3" w14:textId="77777777" w:rsidR="00C70F19" w:rsidRDefault="00C70F19" w:rsidP="00C70F19">
            <w:r>
              <w:t>Why provide sandwich cut outs?</w:t>
            </w:r>
          </w:p>
          <w:p w14:paraId="10F72D31" w14:textId="77777777" w:rsidR="00C70F19" w:rsidRDefault="00C70F19" w:rsidP="00C70F19"/>
          <w:p w14:paraId="58A0DF52" w14:textId="20F69382" w:rsidR="00135D7A" w:rsidRDefault="00C70F19" w:rsidP="00C70F19">
            <w:pPr>
              <w:rPr>
                <w:rFonts w:eastAsia="Times New Roman"/>
                <w:color w:val="000000"/>
                <w:sz w:val="21"/>
                <w:szCs w:val="21"/>
              </w:rPr>
            </w:pPr>
            <w:r>
              <w:rPr>
                <w:rFonts w:eastAsia="Times New Roman"/>
                <w:color w:val="000000"/>
                <w:sz w:val="21"/>
                <w:szCs w:val="21"/>
              </w:rPr>
              <w:t xml:space="preserve">The reason for providing the sandwich cut outs was two-fold. One, it is a </w:t>
            </w:r>
            <w:r w:rsidRPr="001E0C1F">
              <w:rPr>
                <w:rFonts w:eastAsia="Times New Roman"/>
                <w:b/>
                <w:color w:val="000000"/>
                <w:sz w:val="21"/>
                <w:szCs w:val="21"/>
              </w:rPr>
              <w:t>visual referent</w:t>
            </w:r>
            <w:r>
              <w:rPr>
                <w:rFonts w:eastAsia="Times New Roman"/>
                <w:color w:val="000000"/>
                <w:sz w:val="21"/>
                <w:szCs w:val="21"/>
              </w:rPr>
              <w:t xml:space="preserve"> (that looks realistic enough to trigger some understanding) for children who may not know right away what submarine sandwiches are. If children think just of an individual sandwich, and not </w:t>
            </w:r>
            <w:proofErr w:type="gramStart"/>
            <w:r>
              <w:rPr>
                <w:rFonts w:eastAsia="Times New Roman"/>
                <w:color w:val="000000"/>
                <w:sz w:val="21"/>
                <w:szCs w:val="21"/>
              </w:rPr>
              <w:t>that sandwiches</w:t>
            </w:r>
            <w:proofErr w:type="gramEnd"/>
            <w:r>
              <w:rPr>
                <w:rFonts w:eastAsia="Times New Roman"/>
                <w:color w:val="000000"/>
                <w:sz w:val="21"/>
                <w:szCs w:val="21"/>
              </w:rPr>
              <w:t xml:space="preserve"> can be these longish things that can be partitioned into more than 2 or 3 pieces, that can be problematic in these tasks. So for </w:t>
            </w:r>
            <w:r w:rsidR="00135D7A">
              <w:rPr>
                <w:rFonts w:eastAsia="Times New Roman"/>
                <w:color w:val="000000"/>
                <w:sz w:val="21"/>
                <w:szCs w:val="21"/>
              </w:rPr>
              <w:t>children</w:t>
            </w:r>
            <w:r>
              <w:rPr>
                <w:rFonts w:eastAsia="Times New Roman"/>
                <w:color w:val="000000"/>
                <w:sz w:val="21"/>
                <w:szCs w:val="21"/>
              </w:rPr>
              <w:t xml:space="preserve"> </w:t>
            </w:r>
            <w:r w:rsidR="00135D7A">
              <w:rPr>
                <w:rFonts w:eastAsia="Times New Roman"/>
                <w:color w:val="000000"/>
                <w:sz w:val="21"/>
                <w:szCs w:val="21"/>
              </w:rPr>
              <w:t>who</w:t>
            </w:r>
            <w:r>
              <w:rPr>
                <w:rFonts w:eastAsia="Times New Roman"/>
                <w:color w:val="000000"/>
                <w:sz w:val="21"/>
                <w:szCs w:val="21"/>
              </w:rPr>
              <w:t xml:space="preserve"> may not have the cultural knowledge of what a sub sandwich is, we thought a realistic looking visual would be useful. They might see the picture and recognize subs as something they have in fact seen before, or at least have an i</w:t>
            </w:r>
            <w:r w:rsidR="00135D7A">
              <w:rPr>
                <w:rFonts w:eastAsia="Times New Roman"/>
                <w:color w:val="000000"/>
                <w:sz w:val="21"/>
                <w:szCs w:val="21"/>
              </w:rPr>
              <w:t xml:space="preserve">mage in mind of what they are. </w:t>
            </w:r>
            <w:r>
              <w:rPr>
                <w:rFonts w:eastAsia="Times New Roman"/>
                <w:color w:val="000000"/>
                <w:sz w:val="21"/>
                <w:szCs w:val="21"/>
              </w:rPr>
              <w:t xml:space="preserve">Second, the cut outs support </w:t>
            </w:r>
            <w:r w:rsidRPr="001E0C1F">
              <w:rPr>
                <w:rFonts w:eastAsia="Times New Roman"/>
                <w:b/>
                <w:color w:val="000000"/>
                <w:sz w:val="21"/>
                <w:szCs w:val="21"/>
              </w:rPr>
              <w:t>paper folding strategies</w:t>
            </w:r>
            <w:r>
              <w:rPr>
                <w:rFonts w:eastAsia="Times New Roman"/>
                <w:color w:val="000000"/>
                <w:sz w:val="21"/>
                <w:szCs w:val="21"/>
              </w:rPr>
              <w:t xml:space="preserve">, something that is harder with other tools like linking cubes, drawings, etc. So having cutouts available in additional to other tools just opens the space for possible strategies. The idea was not to push </w:t>
            </w:r>
            <w:r w:rsidR="001E0C1F">
              <w:rPr>
                <w:rFonts w:eastAsia="Times New Roman"/>
                <w:color w:val="000000"/>
                <w:sz w:val="21"/>
                <w:szCs w:val="21"/>
              </w:rPr>
              <w:t>children</w:t>
            </w:r>
            <w:r>
              <w:rPr>
                <w:rFonts w:eastAsia="Times New Roman"/>
                <w:color w:val="000000"/>
                <w:sz w:val="21"/>
                <w:szCs w:val="21"/>
              </w:rPr>
              <w:t xml:space="preserve"> to use the cut outs, just to offer it as a possible tool. </w:t>
            </w:r>
          </w:p>
          <w:p w14:paraId="6BF76E50" w14:textId="77777777" w:rsidR="00135D7A" w:rsidRDefault="00135D7A" w:rsidP="00C70F19">
            <w:pPr>
              <w:rPr>
                <w:rFonts w:eastAsia="Times New Roman"/>
                <w:color w:val="000000"/>
                <w:sz w:val="21"/>
                <w:szCs w:val="21"/>
              </w:rPr>
            </w:pPr>
          </w:p>
          <w:p w14:paraId="0E4FD333" w14:textId="2E85B3E6" w:rsidR="00135D7A" w:rsidRPr="00135D7A" w:rsidRDefault="00135D7A" w:rsidP="00C70F19">
            <w:pPr>
              <w:rPr>
                <w:rFonts w:eastAsia="Times New Roman"/>
                <w:color w:val="000000"/>
              </w:rPr>
            </w:pPr>
            <w:r w:rsidRPr="00135D7A">
              <w:rPr>
                <w:rFonts w:eastAsia="Times New Roman"/>
                <w:color w:val="000000"/>
              </w:rPr>
              <w:lastRenderedPageBreak/>
              <w:t xml:space="preserve">The sandwich cut outs are oval, making it hard for students to create </w:t>
            </w:r>
            <w:r w:rsidR="001E0C1F">
              <w:rPr>
                <w:rFonts w:eastAsia="Times New Roman"/>
                <w:color w:val="000000"/>
              </w:rPr>
              <w:t xml:space="preserve">truly </w:t>
            </w:r>
            <w:r w:rsidRPr="00135D7A">
              <w:rPr>
                <w:rFonts w:eastAsia="Times New Roman"/>
                <w:color w:val="000000"/>
              </w:rPr>
              <w:t>equal shares. Is that a problem?</w:t>
            </w:r>
          </w:p>
          <w:p w14:paraId="535E837C" w14:textId="77777777" w:rsidR="00135D7A" w:rsidRDefault="00135D7A" w:rsidP="00C70F19">
            <w:pPr>
              <w:rPr>
                <w:rFonts w:eastAsia="Times New Roman"/>
                <w:color w:val="000000"/>
                <w:sz w:val="21"/>
                <w:szCs w:val="21"/>
              </w:rPr>
            </w:pPr>
          </w:p>
          <w:p w14:paraId="65BCE007" w14:textId="06CFE513" w:rsidR="00C70F19" w:rsidRDefault="00135D7A" w:rsidP="00C70F19">
            <w:pPr>
              <w:rPr>
                <w:rFonts w:eastAsia="Times New Roman"/>
                <w:color w:val="000000"/>
              </w:rPr>
            </w:pPr>
            <w:r>
              <w:rPr>
                <w:rFonts w:eastAsia="Times New Roman"/>
                <w:color w:val="000000"/>
                <w:sz w:val="21"/>
                <w:szCs w:val="21"/>
              </w:rPr>
              <w:t>W</w:t>
            </w:r>
            <w:r w:rsidR="00C70F19">
              <w:rPr>
                <w:rFonts w:eastAsia="Times New Roman"/>
                <w:color w:val="000000"/>
                <w:sz w:val="21"/>
                <w:szCs w:val="21"/>
              </w:rPr>
              <w:t xml:space="preserve">hat matters in partitioning is what the </w:t>
            </w:r>
            <w:r>
              <w:rPr>
                <w:rFonts w:eastAsia="Times New Roman"/>
                <w:color w:val="000000"/>
                <w:sz w:val="21"/>
                <w:szCs w:val="21"/>
              </w:rPr>
              <w:t>child</w:t>
            </w:r>
            <w:r w:rsidR="00C70F19">
              <w:rPr>
                <w:rFonts w:eastAsia="Times New Roman"/>
                <w:color w:val="000000"/>
                <w:sz w:val="21"/>
                <w:szCs w:val="21"/>
              </w:rPr>
              <w:t xml:space="preserve"> is trying to do — </w:t>
            </w:r>
            <w:r w:rsidR="001E0C1F">
              <w:rPr>
                <w:rFonts w:eastAsia="Times New Roman"/>
                <w:color w:val="000000"/>
                <w:sz w:val="21"/>
                <w:szCs w:val="21"/>
              </w:rPr>
              <w:t xml:space="preserve">when </w:t>
            </w:r>
            <w:r>
              <w:rPr>
                <w:rFonts w:eastAsia="Times New Roman"/>
                <w:color w:val="000000"/>
                <w:sz w:val="21"/>
                <w:szCs w:val="21"/>
              </w:rPr>
              <w:t>children try</w:t>
            </w:r>
            <w:r w:rsidR="00C70F19">
              <w:rPr>
                <w:rFonts w:eastAsia="Times New Roman"/>
                <w:color w:val="000000"/>
                <w:sz w:val="21"/>
                <w:szCs w:val="21"/>
              </w:rPr>
              <w:t xml:space="preserve"> to split things into 3 equal parts to make </w:t>
            </w:r>
            <w:r>
              <w:rPr>
                <w:rFonts w:eastAsia="Times New Roman"/>
                <w:color w:val="000000"/>
                <w:sz w:val="21"/>
                <w:szCs w:val="21"/>
              </w:rPr>
              <w:t>thirds</w:t>
            </w:r>
            <w:r w:rsidR="00C70F19">
              <w:rPr>
                <w:rFonts w:eastAsia="Times New Roman"/>
                <w:color w:val="000000"/>
                <w:sz w:val="21"/>
                <w:szCs w:val="21"/>
              </w:rPr>
              <w:t xml:space="preserve">, the pieces are rarely equal even if </w:t>
            </w:r>
            <w:r w:rsidR="001E0C1F">
              <w:rPr>
                <w:rFonts w:eastAsia="Times New Roman"/>
                <w:color w:val="000000"/>
                <w:sz w:val="21"/>
                <w:szCs w:val="21"/>
              </w:rPr>
              <w:t>they</w:t>
            </w:r>
            <w:r w:rsidR="00C70F19">
              <w:rPr>
                <w:rFonts w:eastAsia="Times New Roman"/>
                <w:color w:val="000000"/>
                <w:sz w:val="21"/>
                <w:szCs w:val="21"/>
              </w:rPr>
              <w:t xml:space="preserve"> start with a rectangle model (even folding exact thirds is kind of impossible), and the intention is what matters. As long as </w:t>
            </w:r>
            <w:r>
              <w:rPr>
                <w:rFonts w:eastAsia="Times New Roman"/>
                <w:color w:val="000000"/>
                <w:sz w:val="21"/>
                <w:szCs w:val="21"/>
              </w:rPr>
              <w:t>children</w:t>
            </w:r>
            <w:r w:rsidR="00C70F19">
              <w:rPr>
                <w:rFonts w:eastAsia="Times New Roman"/>
                <w:color w:val="000000"/>
                <w:sz w:val="21"/>
                <w:szCs w:val="21"/>
              </w:rPr>
              <w:t xml:space="preserve"> know what they mean to do and know what the pieces represent, that is all that matters. The fact that the thirds are exactly equal in terms of area because one has rounded edges is not the issue</w:t>
            </w:r>
            <w:r w:rsidR="001E0C1F">
              <w:rPr>
                <w:rFonts w:eastAsia="Times New Roman"/>
                <w:color w:val="000000"/>
                <w:sz w:val="21"/>
                <w:szCs w:val="21"/>
              </w:rPr>
              <w:t>. C</w:t>
            </w:r>
            <w:r>
              <w:rPr>
                <w:rFonts w:eastAsia="Times New Roman"/>
                <w:color w:val="000000"/>
                <w:sz w:val="21"/>
                <w:szCs w:val="21"/>
              </w:rPr>
              <w:t>hildren</w:t>
            </w:r>
            <w:r w:rsidR="00C70F19">
              <w:rPr>
                <w:rFonts w:eastAsia="Times New Roman"/>
                <w:color w:val="000000"/>
                <w:sz w:val="21"/>
                <w:szCs w:val="21"/>
              </w:rPr>
              <w:t xml:space="preserve"> can recognize that but still keep track of the fact that they are partitioning something into 3rds and 3rds are equal parts. This same issue comes up with </w:t>
            </w:r>
            <w:r>
              <w:rPr>
                <w:rFonts w:eastAsia="Times New Roman"/>
                <w:color w:val="000000"/>
                <w:sz w:val="21"/>
                <w:szCs w:val="21"/>
              </w:rPr>
              <w:t>children’s</w:t>
            </w:r>
            <w:r w:rsidR="00C70F19">
              <w:rPr>
                <w:rFonts w:eastAsia="Times New Roman"/>
                <w:color w:val="000000"/>
                <w:sz w:val="21"/>
                <w:szCs w:val="21"/>
              </w:rPr>
              <w:t xml:space="preserve"> drawings</w:t>
            </w:r>
            <w:r w:rsidR="001E0C1F">
              <w:rPr>
                <w:rFonts w:eastAsia="Times New Roman"/>
                <w:color w:val="000000"/>
                <w:sz w:val="21"/>
                <w:szCs w:val="21"/>
              </w:rPr>
              <w:t>. W</w:t>
            </w:r>
            <w:r w:rsidR="00C70F19">
              <w:rPr>
                <w:rFonts w:eastAsia="Times New Roman"/>
                <w:color w:val="000000"/>
                <w:sz w:val="21"/>
                <w:szCs w:val="21"/>
              </w:rPr>
              <w:t>ith cut outs that start out to be the same size, and when classes of kids have repeated experiences with eq</w:t>
            </w:r>
            <w:r>
              <w:rPr>
                <w:rFonts w:eastAsia="Times New Roman"/>
                <w:color w:val="000000"/>
                <w:sz w:val="21"/>
                <w:szCs w:val="21"/>
              </w:rPr>
              <w:t>ual</w:t>
            </w:r>
            <w:r w:rsidR="00C70F19">
              <w:rPr>
                <w:rFonts w:eastAsia="Times New Roman"/>
                <w:color w:val="000000"/>
                <w:sz w:val="21"/>
                <w:szCs w:val="21"/>
              </w:rPr>
              <w:t xml:space="preserve"> sharing tasks</w:t>
            </w:r>
            <w:r w:rsidR="001E0C1F">
              <w:rPr>
                <w:rFonts w:eastAsia="Times New Roman"/>
                <w:color w:val="000000"/>
                <w:sz w:val="21"/>
                <w:szCs w:val="21"/>
              </w:rPr>
              <w:t>,</w:t>
            </w:r>
            <w:r w:rsidR="00C70F19">
              <w:rPr>
                <w:rFonts w:eastAsia="Times New Roman"/>
                <w:color w:val="000000"/>
                <w:sz w:val="21"/>
                <w:szCs w:val="21"/>
              </w:rPr>
              <w:t xml:space="preserve"> this </w:t>
            </w:r>
            <w:r w:rsidR="00C70F19" w:rsidRPr="001E0C1F">
              <w:rPr>
                <w:rFonts w:eastAsia="Times New Roman"/>
                <w:color w:val="000000"/>
                <w:sz w:val="21"/>
                <w:szCs w:val="21"/>
              </w:rPr>
              <w:t xml:space="preserve">comes up as a topic of group discussion pretty quickly. </w:t>
            </w:r>
            <w:r w:rsidRPr="001E0C1F">
              <w:rPr>
                <w:rFonts w:eastAsia="Times New Roman"/>
                <w:color w:val="000000"/>
                <w:sz w:val="21"/>
                <w:szCs w:val="21"/>
              </w:rPr>
              <w:t xml:space="preserve">Children move past it fairly easily. </w:t>
            </w:r>
            <w:r w:rsidR="00C70F19" w:rsidRPr="001E0C1F">
              <w:rPr>
                <w:rFonts w:eastAsia="Times New Roman"/>
                <w:color w:val="000000"/>
                <w:sz w:val="21"/>
                <w:szCs w:val="21"/>
              </w:rPr>
              <w:t>If they are relying only on visual comparison methods to compare fractions, it can create problems because 4th can look different than 3rds for example, etc</w:t>
            </w:r>
            <w:r w:rsidRPr="001E0C1F">
              <w:rPr>
                <w:rFonts w:eastAsia="Times New Roman"/>
                <w:color w:val="000000"/>
                <w:sz w:val="21"/>
                <w:szCs w:val="21"/>
              </w:rPr>
              <w:t>. S</w:t>
            </w:r>
            <w:r w:rsidR="00C70F19" w:rsidRPr="001E0C1F">
              <w:rPr>
                <w:rFonts w:eastAsia="Times New Roman"/>
                <w:color w:val="000000"/>
                <w:sz w:val="21"/>
                <w:szCs w:val="21"/>
              </w:rPr>
              <w:t xml:space="preserve">o that has to be addressed, but we want </w:t>
            </w:r>
            <w:r w:rsidR="001E0C1F" w:rsidRPr="001E0C1F">
              <w:rPr>
                <w:rFonts w:eastAsia="Times New Roman"/>
                <w:color w:val="000000"/>
                <w:sz w:val="21"/>
                <w:szCs w:val="21"/>
              </w:rPr>
              <w:t>children</w:t>
            </w:r>
            <w:r w:rsidR="00C70F19" w:rsidRPr="001E0C1F">
              <w:rPr>
                <w:rFonts w:eastAsia="Times New Roman"/>
                <w:color w:val="000000"/>
                <w:sz w:val="21"/>
                <w:szCs w:val="21"/>
              </w:rPr>
              <w:t xml:space="preserve"> using other kinds of reasoning to compare fractions, beyon</w:t>
            </w:r>
            <w:r w:rsidRPr="001E0C1F">
              <w:rPr>
                <w:rFonts w:eastAsia="Times New Roman"/>
                <w:color w:val="000000"/>
                <w:sz w:val="21"/>
                <w:szCs w:val="21"/>
              </w:rPr>
              <w:t xml:space="preserve">d just which one looks bigger. </w:t>
            </w:r>
          </w:p>
          <w:p w14:paraId="15D779BF" w14:textId="24ABFAB3" w:rsidR="00C70F19" w:rsidRPr="00581BB8" w:rsidRDefault="00C70F19" w:rsidP="00BC2C83"/>
        </w:tc>
      </w:tr>
    </w:tbl>
    <w:p w14:paraId="1F6F1D79" w14:textId="221B1A75" w:rsidR="00C70F19" w:rsidRDefault="00C70F19" w:rsidP="00C70F19"/>
    <w:p w14:paraId="0F5CAAB8" w14:textId="77777777" w:rsidR="00C70F19" w:rsidRDefault="00C70F19">
      <w:pPr>
        <w:rPr>
          <w:b/>
        </w:rPr>
      </w:pPr>
    </w:p>
    <w:p w14:paraId="3698098E" w14:textId="77777777" w:rsidR="004A652A" w:rsidRDefault="004A652A">
      <w:pPr>
        <w:rPr>
          <w:b/>
        </w:rPr>
      </w:pPr>
      <w:r>
        <w:rPr>
          <w:b/>
        </w:rPr>
        <w:br w:type="page"/>
      </w:r>
    </w:p>
    <w:p w14:paraId="0A87C833" w14:textId="18E399DE" w:rsidR="004A652A" w:rsidRDefault="004A652A">
      <w:pPr>
        <w:rPr>
          <w:b/>
        </w:rPr>
      </w:pPr>
      <w:r>
        <w:rPr>
          <w:b/>
        </w:rPr>
        <w:lastRenderedPageBreak/>
        <w:t>Suggested Roles (Adapted from Amy McDonald)</w:t>
      </w:r>
    </w:p>
    <w:p w14:paraId="7B020E18" w14:textId="77777777" w:rsidR="004A652A" w:rsidRDefault="004A652A">
      <w:pPr>
        <w:rPr>
          <w:b/>
        </w:rPr>
      </w:pPr>
    </w:p>
    <w:tbl>
      <w:tblPr>
        <w:tblW w:w="99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50"/>
        <w:gridCol w:w="5022"/>
      </w:tblGrid>
      <w:tr w:rsidR="004A652A" w:rsidRPr="006720F7" w14:paraId="3B36D342" w14:textId="77777777" w:rsidTr="002659DC">
        <w:trPr>
          <w:trHeight w:val="5822"/>
        </w:trPr>
        <w:tc>
          <w:tcPr>
            <w:tcW w:w="4950" w:type="dxa"/>
          </w:tcPr>
          <w:p w14:paraId="34403B75" w14:textId="77777777" w:rsidR="004A652A" w:rsidRPr="006720F7" w:rsidRDefault="004A652A" w:rsidP="002659DC">
            <w:pPr>
              <w:jc w:val="center"/>
              <w:rPr>
                <w:rFonts w:ascii="Comic Sans MS" w:hAnsi="Comic Sans MS"/>
              </w:rPr>
            </w:pPr>
          </w:p>
          <w:p w14:paraId="1F35B47F" w14:textId="77777777" w:rsidR="004A652A" w:rsidRDefault="004A652A" w:rsidP="002659DC">
            <w:pPr>
              <w:jc w:val="center"/>
              <w:rPr>
                <w:rFonts w:ascii="Comic Sans MS" w:hAnsi="Comic Sans MS"/>
                <w:b/>
                <w:sz w:val="32"/>
                <w:szCs w:val="32"/>
              </w:rPr>
            </w:pPr>
            <w:r w:rsidRPr="006720F7">
              <w:rPr>
                <w:rFonts w:ascii="Comic Sans MS" w:hAnsi="Comic Sans MS"/>
                <w:b/>
                <w:sz w:val="32"/>
                <w:szCs w:val="32"/>
              </w:rPr>
              <w:t>Facilitator</w:t>
            </w:r>
          </w:p>
          <w:p w14:paraId="6A5A406E" w14:textId="77777777" w:rsidR="004A652A" w:rsidRPr="006720F7" w:rsidRDefault="004A652A" w:rsidP="002659DC">
            <w:pPr>
              <w:ind w:left="342" w:hanging="270"/>
              <w:rPr>
                <w:rFonts w:ascii="Comic Sans MS" w:hAnsi="Comic Sans MS"/>
              </w:rPr>
            </w:pPr>
          </w:p>
          <w:p w14:paraId="2366A310" w14:textId="77777777" w:rsidR="004A652A" w:rsidRPr="006720F7" w:rsidRDefault="004A652A" w:rsidP="002659DC">
            <w:pPr>
              <w:ind w:left="342" w:hanging="270"/>
              <w:rPr>
                <w:rFonts w:ascii="Comic Sans MS" w:hAnsi="Comic Sans MS"/>
              </w:rPr>
            </w:pPr>
            <w:r w:rsidRPr="006720F7">
              <w:rPr>
                <w:rFonts w:ascii="Comic Sans MS" w:hAnsi="Comic Sans MS"/>
              </w:rPr>
              <w:t>Gets the team off to quick start</w:t>
            </w:r>
          </w:p>
          <w:p w14:paraId="338A7441" w14:textId="77777777" w:rsidR="004A652A" w:rsidRPr="006720F7" w:rsidRDefault="004A652A" w:rsidP="002659DC">
            <w:pPr>
              <w:ind w:left="342" w:hanging="270"/>
              <w:rPr>
                <w:rFonts w:ascii="Comic Sans MS" w:hAnsi="Comic Sans MS"/>
              </w:rPr>
            </w:pPr>
            <w:r w:rsidRPr="006720F7">
              <w:rPr>
                <w:rFonts w:ascii="Comic Sans MS" w:hAnsi="Comic Sans MS"/>
              </w:rPr>
              <w:t xml:space="preserve">Makes sure everyone understands the </w:t>
            </w:r>
            <w:r>
              <w:rPr>
                <w:rFonts w:ascii="Comic Sans MS" w:hAnsi="Comic Sans MS"/>
              </w:rPr>
              <w:t xml:space="preserve">information on the </w:t>
            </w:r>
            <w:r w:rsidRPr="006720F7">
              <w:rPr>
                <w:rFonts w:ascii="Comic Sans MS" w:hAnsi="Comic Sans MS"/>
              </w:rPr>
              <w:t>task</w:t>
            </w:r>
            <w:r>
              <w:rPr>
                <w:rFonts w:ascii="Comic Sans MS" w:hAnsi="Comic Sans MS"/>
              </w:rPr>
              <w:t xml:space="preserve"> card.</w:t>
            </w:r>
          </w:p>
          <w:p w14:paraId="619ABA7A" w14:textId="77777777" w:rsidR="004A652A" w:rsidRDefault="004A652A" w:rsidP="002659DC">
            <w:pPr>
              <w:ind w:left="342" w:hanging="270"/>
              <w:rPr>
                <w:rFonts w:ascii="Comic Sans MS" w:hAnsi="Comic Sans MS"/>
              </w:rPr>
            </w:pPr>
            <w:r>
              <w:rPr>
                <w:rFonts w:ascii="Comic Sans MS" w:hAnsi="Comic Sans MS"/>
              </w:rPr>
              <w:t xml:space="preserve">Organizes the team </w:t>
            </w:r>
            <w:r w:rsidRPr="006720F7">
              <w:rPr>
                <w:rFonts w:ascii="Comic Sans MS" w:hAnsi="Comic Sans MS"/>
              </w:rPr>
              <w:t>so they can complete the task</w:t>
            </w:r>
          </w:p>
          <w:p w14:paraId="07F0C47F" w14:textId="77777777" w:rsidR="004A652A" w:rsidRDefault="004A652A" w:rsidP="002659DC">
            <w:pPr>
              <w:ind w:left="342" w:hanging="270"/>
              <w:rPr>
                <w:rFonts w:ascii="Comic Sans MS" w:hAnsi="Comic Sans MS"/>
              </w:rPr>
            </w:pPr>
            <w:r>
              <w:rPr>
                <w:rFonts w:ascii="Comic Sans MS" w:hAnsi="Comic Sans MS"/>
              </w:rPr>
              <w:t>Keeps track of time</w:t>
            </w:r>
            <w:r w:rsidRPr="006720F7">
              <w:rPr>
                <w:rFonts w:ascii="Comic Sans MS" w:hAnsi="Comic Sans MS"/>
              </w:rPr>
              <w:t xml:space="preserve"> </w:t>
            </w:r>
          </w:p>
          <w:p w14:paraId="3AAEFE60" w14:textId="77777777" w:rsidR="004A652A" w:rsidRPr="006720F7" w:rsidRDefault="004A652A" w:rsidP="002659DC">
            <w:pPr>
              <w:ind w:left="342" w:hanging="270"/>
              <w:rPr>
                <w:rFonts w:ascii="Comic Sans MS" w:hAnsi="Comic Sans MS"/>
              </w:rPr>
            </w:pPr>
            <w:r w:rsidRPr="006720F7">
              <w:rPr>
                <w:rFonts w:ascii="Comic Sans MS" w:hAnsi="Comic Sans MS"/>
              </w:rPr>
              <w:t>Substitutes for absent roles</w:t>
            </w:r>
          </w:p>
          <w:p w14:paraId="6661723A" w14:textId="77777777" w:rsidR="004A652A" w:rsidRPr="006720F7" w:rsidRDefault="004A652A" w:rsidP="002659DC">
            <w:pPr>
              <w:ind w:left="1080" w:hanging="360"/>
              <w:rPr>
                <w:rFonts w:ascii="Comic Sans MS" w:hAnsi="Comic Sans MS"/>
              </w:rPr>
            </w:pPr>
            <w:r>
              <w:rPr>
                <w:rFonts w:ascii="Comic Sans MS" w:hAnsi="Comic Sans MS"/>
              </w:rPr>
              <w:t>“Who knows how to start?”</w:t>
            </w:r>
          </w:p>
          <w:p w14:paraId="4368149B" w14:textId="77777777" w:rsidR="004A652A" w:rsidRPr="006720F7" w:rsidRDefault="004A652A" w:rsidP="002659DC">
            <w:pPr>
              <w:ind w:left="1080" w:hanging="360"/>
              <w:rPr>
                <w:rFonts w:ascii="Comic Sans MS" w:hAnsi="Comic Sans MS"/>
              </w:rPr>
            </w:pPr>
            <w:r w:rsidRPr="006720F7">
              <w:rPr>
                <w:rFonts w:ascii="Comic Sans MS" w:hAnsi="Comic Sans MS"/>
              </w:rPr>
              <w:t>“I can’t get it yet… can someone help?”</w:t>
            </w:r>
          </w:p>
          <w:p w14:paraId="0AEB499D" w14:textId="77777777" w:rsidR="004A652A" w:rsidRPr="006720F7" w:rsidRDefault="004A652A" w:rsidP="002659DC">
            <w:pPr>
              <w:ind w:left="1152" w:hanging="432"/>
              <w:rPr>
                <w:rFonts w:ascii="Comic Sans MS" w:hAnsi="Comic Sans MS"/>
              </w:rPr>
            </w:pPr>
            <w:r w:rsidRPr="006720F7">
              <w:rPr>
                <w:rFonts w:ascii="Comic Sans MS" w:hAnsi="Comic Sans MS"/>
              </w:rPr>
              <w:t>“We need to keep moving so we can…”</w:t>
            </w:r>
          </w:p>
          <w:p w14:paraId="7F73D490" w14:textId="77777777" w:rsidR="004A652A" w:rsidRPr="006720F7" w:rsidRDefault="004A652A" w:rsidP="002659DC">
            <w:pPr>
              <w:ind w:left="1152" w:hanging="432"/>
              <w:rPr>
                <w:rFonts w:ascii="Comic Sans MS" w:hAnsi="Comic Sans MS"/>
              </w:rPr>
            </w:pPr>
            <w:r w:rsidRPr="006720F7">
              <w:rPr>
                <w:rFonts w:ascii="Comic Sans MS" w:hAnsi="Comic Sans MS"/>
              </w:rPr>
              <w:t>“Let’s find a way to work this out.”</w:t>
            </w:r>
          </w:p>
          <w:p w14:paraId="19AE91EC" w14:textId="77777777" w:rsidR="004A652A" w:rsidRPr="006720F7" w:rsidRDefault="004A652A" w:rsidP="002659DC">
            <w:pPr>
              <w:ind w:left="1080" w:hanging="360"/>
              <w:rPr>
                <w:rFonts w:ascii="Comic Sans MS" w:hAnsi="Comic Sans MS"/>
              </w:rPr>
            </w:pPr>
          </w:p>
        </w:tc>
        <w:tc>
          <w:tcPr>
            <w:tcW w:w="5022" w:type="dxa"/>
          </w:tcPr>
          <w:p w14:paraId="5920DD14" w14:textId="77777777" w:rsidR="004A652A" w:rsidRPr="006720F7" w:rsidRDefault="004A652A" w:rsidP="002659DC">
            <w:pPr>
              <w:jc w:val="center"/>
              <w:rPr>
                <w:rFonts w:ascii="Comic Sans MS" w:hAnsi="Comic Sans MS"/>
              </w:rPr>
            </w:pPr>
          </w:p>
          <w:p w14:paraId="5CCE3A01" w14:textId="77777777" w:rsidR="004A652A" w:rsidRPr="006720F7" w:rsidRDefault="004A652A" w:rsidP="002659DC">
            <w:pPr>
              <w:jc w:val="center"/>
              <w:rPr>
                <w:rFonts w:ascii="Comic Sans MS" w:hAnsi="Comic Sans MS"/>
                <w:b/>
                <w:sz w:val="32"/>
                <w:szCs w:val="32"/>
              </w:rPr>
            </w:pPr>
            <w:r w:rsidRPr="006720F7">
              <w:rPr>
                <w:rFonts w:ascii="Comic Sans MS" w:hAnsi="Comic Sans MS"/>
                <w:b/>
                <w:sz w:val="32"/>
                <w:szCs w:val="32"/>
              </w:rPr>
              <w:t>Resource M</w:t>
            </w:r>
            <w:r>
              <w:rPr>
                <w:rFonts w:ascii="Comic Sans MS" w:hAnsi="Comic Sans MS"/>
                <w:b/>
                <w:sz w:val="32"/>
                <w:szCs w:val="32"/>
              </w:rPr>
              <w:t>anager</w:t>
            </w:r>
          </w:p>
          <w:p w14:paraId="6E942E39" w14:textId="77777777" w:rsidR="004A652A" w:rsidRDefault="004A652A" w:rsidP="002659DC">
            <w:pPr>
              <w:rPr>
                <w:rFonts w:ascii="Comic Sans MS" w:hAnsi="Comic Sans MS"/>
              </w:rPr>
            </w:pPr>
          </w:p>
          <w:p w14:paraId="45BE3632" w14:textId="77777777" w:rsidR="004A652A" w:rsidRPr="00E958FF" w:rsidRDefault="004A652A" w:rsidP="002659DC">
            <w:pPr>
              <w:ind w:left="342" w:hanging="342"/>
              <w:rPr>
                <w:rFonts w:ascii="Comic Sans MS" w:hAnsi="Comic Sans MS"/>
              </w:rPr>
            </w:pPr>
            <w:r w:rsidRPr="00E958FF">
              <w:rPr>
                <w:rFonts w:ascii="Comic Sans MS" w:hAnsi="Comic Sans MS"/>
              </w:rPr>
              <w:t>Makes sure the team is using all resources well, especially people.</w:t>
            </w:r>
          </w:p>
          <w:p w14:paraId="2D31EED0" w14:textId="77777777" w:rsidR="004A652A" w:rsidRPr="006720F7" w:rsidRDefault="004A652A" w:rsidP="002659DC">
            <w:pPr>
              <w:rPr>
                <w:rFonts w:ascii="Comic Sans MS" w:hAnsi="Comic Sans MS"/>
              </w:rPr>
            </w:pPr>
            <w:r w:rsidRPr="006720F7">
              <w:rPr>
                <w:rFonts w:ascii="Comic Sans MS" w:hAnsi="Comic Sans MS"/>
              </w:rPr>
              <w:t>Calls the teacher over for a team question</w:t>
            </w:r>
          </w:p>
          <w:p w14:paraId="6FA36273" w14:textId="77777777" w:rsidR="004A652A" w:rsidRPr="006720F7" w:rsidRDefault="004A652A" w:rsidP="002659DC">
            <w:pPr>
              <w:rPr>
                <w:rFonts w:ascii="Comic Sans MS" w:hAnsi="Comic Sans MS"/>
              </w:rPr>
            </w:pPr>
            <w:r w:rsidRPr="006720F7">
              <w:rPr>
                <w:rFonts w:ascii="Comic Sans MS" w:hAnsi="Comic Sans MS"/>
              </w:rPr>
              <w:t>Collects supplies for the team</w:t>
            </w:r>
          </w:p>
          <w:p w14:paraId="6A04BB27" w14:textId="77777777" w:rsidR="004A652A" w:rsidRPr="006720F7" w:rsidRDefault="004A652A" w:rsidP="002659DC">
            <w:pPr>
              <w:rPr>
                <w:rFonts w:ascii="Comic Sans MS" w:hAnsi="Comic Sans MS"/>
              </w:rPr>
            </w:pPr>
            <w:r w:rsidRPr="006720F7">
              <w:rPr>
                <w:rFonts w:ascii="Comic Sans MS" w:hAnsi="Comic Sans MS"/>
              </w:rPr>
              <w:t>Cares for and returns supplies</w:t>
            </w:r>
          </w:p>
          <w:p w14:paraId="528CBE3A" w14:textId="77777777" w:rsidR="004A652A" w:rsidRPr="006720F7" w:rsidRDefault="004A652A" w:rsidP="002659DC">
            <w:pPr>
              <w:rPr>
                <w:rFonts w:ascii="Comic Sans MS" w:hAnsi="Comic Sans MS"/>
              </w:rPr>
            </w:pPr>
            <w:r w:rsidRPr="006720F7">
              <w:rPr>
                <w:rFonts w:ascii="Comic Sans MS" w:hAnsi="Comic Sans MS"/>
              </w:rPr>
              <w:t>Organizes clean up</w:t>
            </w:r>
          </w:p>
          <w:p w14:paraId="7C6AA8F5" w14:textId="77777777" w:rsidR="004A652A" w:rsidRPr="006720F7" w:rsidRDefault="004A652A" w:rsidP="002659DC">
            <w:pPr>
              <w:ind w:left="1152" w:hanging="450"/>
              <w:rPr>
                <w:rFonts w:ascii="Comic Sans MS" w:hAnsi="Comic Sans MS"/>
              </w:rPr>
            </w:pPr>
            <w:r w:rsidRPr="006720F7">
              <w:rPr>
                <w:rFonts w:ascii="Comic Sans MS" w:hAnsi="Comic Sans MS"/>
              </w:rPr>
              <w:t>“I think we need more information here.”</w:t>
            </w:r>
          </w:p>
          <w:p w14:paraId="22E0C2CE" w14:textId="77777777" w:rsidR="004A652A" w:rsidRPr="006720F7" w:rsidRDefault="004A652A" w:rsidP="002659DC">
            <w:pPr>
              <w:ind w:left="1152" w:hanging="450"/>
              <w:rPr>
                <w:rFonts w:ascii="Comic Sans MS" w:hAnsi="Comic Sans MS"/>
              </w:rPr>
            </w:pPr>
            <w:r w:rsidRPr="006720F7">
              <w:rPr>
                <w:rFonts w:ascii="Comic Sans MS" w:hAnsi="Comic Sans MS"/>
              </w:rPr>
              <w:t>“I’ll call the teacher over”</w:t>
            </w:r>
          </w:p>
          <w:p w14:paraId="239E1FCC" w14:textId="77777777" w:rsidR="004A652A" w:rsidRPr="006720F7" w:rsidRDefault="004A652A" w:rsidP="002659DC">
            <w:pPr>
              <w:ind w:left="1152" w:hanging="450"/>
              <w:rPr>
                <w:rFonts w:ascii="Comic Sans MS" w:hAnsi="Comic Sans MS"/>
              </w:rPr>
            </w:pPr>
            <w:r w:rsidRPr="006720F7">
              <w:rPr>
                <w:rFonts w:ascii="Comic Sans MS" w:hAnsi="Comic Sans MS"/>
              </w:rPr>
              <w:t xml:space="preserve">“We need to clean up.  Can you… while </w:t>
            </w:r>
            <w:proofErr w:type="gramStart"/>
            <w:r w:rsidRPr="006720F7">
              <w:rPr>
                <w:rFonts w:ascii="Comic Sans MS" w:hAnsi="Comic Sans MS"/>
              </w:rPr>
              <w:t>I</w:t>
            </w:r>
            <w:proofErr w:type="gramEnd"/>
            <w:r w:rsidRPr="006720F7">
              <w:rPr>
                <w:rFonts w:ascii="Comic Sans MS" w:hAnsi="Comic Sans MS"/>
              </w:rPr>
              <w:t>…?”</w:t>
            </w:r>
          </w:p>
          <w:p w14:paraId="0436891D" w14:textId="77777777" w:rsidR="004A652A" w:rsidRPr="006720F7" w:rsidRDefault="004A652A" w:rsidP="002659DC">
            <w:pPr>
              <w:ind w:left="1152" w:hanging="450"/>
              <w:rPr>
                <w:rFonts w:ascii="Comic Sans MS" w:hAnsi="Comic Sans MS"/>
              </w:rPr>
            </w:pPr>
            <w:r w:rsidRPr="006720F7">
              <w:rPr>
                <w:rFonts w:ascii="Comic Sans MS" w:hAnsi="Comic Sans MS"/>
              </w:rPr>
              <w:t>“Do we all have the same question?”</w:t>
            </w:r>
          </w:p>
        </w:tc>
      </w:tr>
      <w:tr w:rsidR="004A652A" w:rsidRPr="006720F7" w14:paraId="379C1C9A" w14:textId="77777777" w:rsidTr="002659DC">
        <w:trPr>
          <w:trHeight w:val="5390"/>
        </w:trPr>
        <w:tc>
          <w:tcPr>
            <w:tcW w:w="4950" w:type="dxa"/>
          </w:tcPr>
          <w:p w14:paraId="41536DE2" w14:textId="77777777" w:rsidR="004A652A" w:rsidRDefault="004A652A" w:rsidP="002659DC">
            <w:pPr>
              <w:jc w:val="center"/>
              <w:rPr>
                <w:rFonts w:ascii="Comic Sans MS" w:hAnsi="Comic Sans MS"/>
              </w:rPr>
            </w:pPr>
          </w:p>
          <w:p w14:paraId="38AB47F3" w14:textId="77777777" w:rsidR="004A652A" w:rsidRDefault="004A652A" w:rsidP="002659DC">
            <w:pPr>
              <w:jc w:val="center"/>
              <w:rPr>
                <w:rFonts w:ascii="Comic Sans MS" w:hAnsi="Comic Sans MS"/>
              </w:rPr>
            </w:pPr>
          </w:p>
          <w:p w14:paraId="1DF40EBE" w14:textId="77777777" w:rsidR="004A652A" w:rsidRPr="006720F7" w:rsidRDefault="004A652A" w:rsidP="002659DC">
            <w:pPr>
              <w:jc w:val="center"/>
              <w:rPr>
                <w:rFonts w:ascii="Comic Sans MS" w:hAnsi="Comic Sans MS"/>
              </w:rPr>
            </w:pPr>
          </w:p>
          <w:p w14:paraId="36E66438" w14:textId="77777777" w:rsidR="004A652A" w:rsidRPr="006720F7" w:rsidRDefault="004A652A" w:rsidP="002659DC">
            <w:pPr>
              <w:jc w:val="center"/>
              <w:rPr>
                <w:rFonts w:ascii="Comic Sans MS" w:hAnsi="Comic Sans MS"/>
                <w:b/>
                <w:sz w:val="32"/>
                <w:szCs w:val="32"/>
              </w:rPr>
            </w:pPr>
            <w:r w:rsidRPr="006720F7">
              <w:rPr>
                <w:rFonts w:ascii="Comic Sans MS" w:hAnsi="Comic Sans MS"/>
                <w:b/>
                <w:sz w:val="32"/>
                <w:szCs w:val="32"/>
              </w:rPr>
              <w:t>Recorder / Reporter</w:t>
            </w:r>
          </w:p>
          <w:p w14:paraId="3F9F7FFA" w14:textId="77777777" w:rsidR="004A652A" w:rsidRPr="006720F7" w:rsidRDefault="004A652A" w:rsidP="002659DC">
            <w:pPr>
              <w:jc w:val="center"/>
              <w:rPr>
                <w:rFonts w:ascii="Comic Sans MS" w:hAnsi="Comic Sans MS"/>
              </w:rPr>
            </w:pPr>
          </w:p>
          <w:p w14:paraId="64FD662C" w14:textId="77777777" w:rsidR="004A652A" w:rsidRPr="006720F7" w:rsidRDefault="004A652A" w:rsidP="002659DC">
            <w:pPr>
              <w:ind w:left="252" w:hanging="180"/>
              <w:rPr>
                <w:rFonts w:ascii="Comic Sans MS" w:hAnsi="Comic Sans MS"/>
              </w:rPr>
            </w:pPr>
            <w:r w:rsidRPr="006720F7">
              <w:rPr>
                <w:rFonts w:ascii="Comic Sans MS" w:hAnsi="Comic Sans MS"/>
              </w:rPr>
              <w:t>Gives update statements on team’s progress</w:t>
            </w:r>
          </w:p>
          <w:p w14:paraId="68458358" w14:textId="77777777" w:rsidR="004A652A" w:rsidRPr="006720F7" w:rsidRDefault="004A652A" w:rsidP="002659DC">
            <w:pPr>
              <w:ind w:left="252" w:hanging="180"/>
              <w:rPr>
                <w:rFonts w:ascii="Comic Sans MS" w:hAnsi="Comic Sans MS"/>
              </w:rPr>
            </w:pPr>
            <w:r w:rsidRPr="006720F7">
              <w:rPr>
                <w:rFonts w:ascii="Comic Sans MS" w:hAnsi="Comic Sans MS"/>
              </w:rPr>
              <w:t>Makes sure each member of the team records the data</w:t>
            </w:r>
          </w:p>
          <w:p w14:paraId="4DCCAD3F" w14:textId="77777777" w:rsidR="004A652A" w:rsidRPr="006720F7" w:rsidRDefault="004A652A" w:rsidP="002659DC">
            <w:pPr>
              <w:ind w:left="252" w:hanging="180"/>
              <w:rPr>
                <w:rFonts w:ascii="Comic Sans MS" w:hAnsi="Comic Sans MS"/>
              </w:rPr>
            </w:pPr>
            <w:r w:rsidRPr="006720F7">
              <w:rPr>
                <w:rFonts w:ascii="Comic Sans MS" w:hAnsi="Comic Sans MS"/>
              </w:rPr>
              <w:t>Organizes and introduces report</w:t>
            </w:r>
          </w:p>
          <w:p w14:paraId="401F2167" w14:textId="77777777" w:rsidR="004A652A" w:rsidRPr="006720F7" w:rsidRDefault="004A652A" w:rsidP="002659DC">
            <w:pPr>
              <w:ind w:left="1080" w:hanging="360"/>
              <w:rPr>
                <w:rFonts w:ascii="Comic Sans MS" w:hAnsi="Comic Sans MS"/>
              </w:rPr>
            </w:pPr>
            <w:r w:rsidRPr="006720F7">
              <w:rPr>
                <w:rFonts w:ascii="Comic Sans MS" w:hAnsi="Comic Sans MS"/>
              </w:rPr>
              <w:t>“We need to keep moving so we can…”</w:t>
            </w:r>
          </w:p>
          <w:p w14:paraId="05514C41" w14:textId="77777777" w:rsidR="004A652A" w:rsidRPr="006720F7" w:rsidRDefault="004A652A" w:rsidP="002659DC">
            <w:pPr>
              <w:ind w:left="1080" w:hanging="360"/>
              <w:rPr>
                <w:rFonts w:ascii="Comic Sans MS" w:hAnsi="Comic Sans MS"/>
              </w:rPr>
            </w:pPr>
            <w:r w:rsidRPr="006720F7">
              <w:rPr>
                <w:rFonts w:ascii="Comic Sans MS" w:hAnsi="Comic Sans MS"/>
              </w:rPr>
              <w:t>“I’ll introduce the report, then…”</w:t>
            </w:r>
          </w:p>
          <w:p w14:paraId="1AE7194E" w14:textId="77777777" w:rsidR="004A652A" w:rsidRPr="006720F7" w:rsidRDefault="004A652A" w:rsidP="002659DC">
            <w:pPr>
              <w:ind w:left="1080" w:hanging="360"/>
              <w:rPr>
                <w:rFonts w:ascii="Comic Sans MS" w:hAnsi="Comic Sans MS"/>
              </w:rPr>
            </w:pPr>
            <w:r w:rsidRPr="006720F7">
              <w:rPr>
                <w:rFonts w:ascii="Comic Sans MS" w:hAnsi="Comic Sans MS"/>
              </w:rPr>
              <w:t>“Did everyone get that in your notes?”</w:t>
            </w:r>
          </w:p>
        </w:tc>
        <w:tc>
          <w:tcPr>
            <w:tcW w:w="5022" w:type="dxa"/>
          </w:tcPr>
          <w:p w14:paraId="2EC287F3" w14:textId="77777777" w:rsidR="004A652A" w:rsidRDefault="004A652A" w:rsidP="002659DC">
            <w:pPr>
              <w:jc w:val="center"/>
              <w:rPr>
                <w:rFonts w:ascii="Comic Sans MS" w:hAnsi="Comic Sans MS"/>
              </w:rPr>
            </w:pPr>
            <w:r w:rsidRPr="006720F7">
              <w:rPr>
                <w:rFonts w:ascii="Comic Sans MS" w:hAnsi="Comic Sans MS"/>
              </w:rPr>
              <w:t xml:space="preserve"> </w:t>
            </w:r>
          </w:p>
          <w:p w14:paraId="77E63B1C" w14:textId="77777777" w:rsidR="004A652A" w:rsidRDefault="004A652A" w:rsidP="002659DC">
            <w:pPr>
              <w:jc w:val="center"/>
              <w:rPr>
                <w:rFonts w:ascii="Comic Sans MS" w:hAnsi="Comic Sans MS"/>
              </w:rPr>
            </w:pPr>
          </w:p>
          <w:p w14:paraId="56768619" w14:textId="77777777" w:rsidR="004A652A" w:rsidRPr="006720F7" w:rsidRDefault="004A652A" w:rsidP="002659DC">
            <w:pPr>
              <w:jc w:val="center"/>
              <w:rPr>
                <w:rFonts w:ascii="Comic Sans MS" w:hAnsi="Comic Sans MS"/>
              </w:rPr>
            </w:pPr>
          </w:p>
          <w:p w14:paraId="1C0360B3" w14:textId="77777777" w:rsidR="004A652A" w:rsidRPr="006720F7" w:rsidRDefault="004A652A" w:rsidP="002659DC">
            <w:pPr>
              <w:jc w:val="center"/>
              <w:rPr>
                <w:rFonts w:ascii="Comic Sans MS" w:hAnsi="Comic Sans MS"/>
                <w:b/>
                <w:sz w:val="32"/>
                <w:szCs w:val="32"/>
              </w:rPr>
            </w:pPr>
            <w:r>
              <w:rPr>
                <w:rFonts w:ascii="Comic Sans MS" w:hAnsi="Comic Sans MS"/>
                <w:b/>
                <w:sz w:val="32"/>
                <w:szCs w:val="32"/>
              </w:rPr>
              <w:t>Reflection Leader</w:t>
            </w:r>
          </w:p>
          <w:p w14:paraId="48A170EB" w14:textId="77777777" w:rsidR="004A652A" w:rsidRPr="006720F7" w:rsidRDefault="004A652A" w:rsidP="002659DC">
            <w:pPr>
              <w:jc w:val="center"/>
              <w:rPr>
                <w:rFonts w:ascii="Comic Sans MS" w:hAnsi="Comic Sans MS"/>
              </w:rPr>
            </w:pPr>
          </w:p>
          <w:p w14:paraId="7475C28E" w14:textId="77777777" w:rsidR="004A652A" w:rsidRPr="00E958FF" w:rsidRDefault="004A652A" w:rsidP="002659DC">
            <w:pPr>
              <w:ind w:left="342" w:hanging="342"/>
              <w:rPr>
                <w:rFonts w:ascii="Comic Sans MS" w:hAnsi="Comic Sans MS"/>
              </w:rPr>
            </w:pPr>
            <w:r w:rsidRPr="00E958FF">
              <w:rPr>
                <w:rFonts w:ascii="Comic Sans MS" w:hAnsi="Comic Sans MS"/>
              </w:rPr>
              <w:t>Helps the group reflect on their work during the task and at the end.</w:t>
            </w:r>
          </w:p>
          <w:p w14:paraId="64B5C3F6" w14:textId="77777777" w:rsidR="004A652A" w:rsidRPr="00E958FF" w:rsidRDefault="004A652A" w:rsidP="002659DC">
            <w:pPr>
              <w:ind w:left="342" w:hanging="342"/>
              <w:rPr>
                <w:rFonts w:ascii="Comic Sans MS" w:hAnsi="Comic Sans MS"/>
              </w:rPr>
            </w:pPr>
            <w:r w:rsidRPr="00E958FF">
              <w:rPr>
                <w:rFonts w:ascii="Comic Sans MS" w:hAnsi="Comic Sans MS"/>
              </w:rPr>
              <w:t>Asks questions about the group’s activity:</w:t>
            </w:r>
          </w:p>
          <w:p w14:paraId="2C2B904E" w14:textId="77777777" w:rsidR="004A652A" w:rsidRPr="00E958FF" w:rsidRDefault="004A652A" w:rsidP="002659DC">
            <w:pPr>
              <w:rPr>
                <w:rFonts w:ascii="Comic Sans MS" w:hAnsi="Comic Sans MS"/>
              </w:rPr>
            </w:pPr>
            <w:r w:rsidRPr="00E958FF">
              <w:rPr>
                <w:rFonts w:ascii="Comic Sans MS" w:hAnsi="Comic Sans MS"/>
              </w:rPr>
              <w:tab/>
              <w:t>“What strategies have we used?”</w:t>
            </w:r>
          </w:p>
          <w:p w14:paraId="1E4BD54F" w14:textId="77777777" w:rsidR="004A652A" w:rsidRPr="00E958FF" w:rsidRDefault="004A652A" w:rsidP="002659DC">
            <w:pPr>
              <w:rPr>
                <w:rFonts w:ascii="Comic Sans MS" w:hAnsi="Comic Sans MS"/>
              </w:rPr>
            </w:pPr>
            <w:r w:rsidRPr="00E958FF">
              <w:rPr>
                <w:rFonts w:ascii="Comic Sans MS" w:hAnsi="Comic Sans MS"/>
              </w:rPr>
              <w:tab/>
              <w:t>“What worked?”</w:t>
            </w:r>
          </w:p>
          <w:p w14:paraId="5E42EA6D" w14:textId="77777777" w:rsidR="004A652A" w:rsidRPr="00E958FF" w:rsidRDefault="004A652A" w:rsidP="002659DC">
            <w:pPr>
              <w:rPr>
                <w:rFonts w:ascii="Comic Sans MS" w:hAnsi="Comic Sans MS"/>
              </w:rPr>
            </w:pPr>
            <w:r w:rsidRPr="00E958FF">
              <w:rPr>
                <w:rFonts w:ascii="Comic Sans MS" w:hAnsi="Comic Sans MS"/>
              </w:rPr>
              <w:tab/>
              <w:t>“What isn’t working/didn’t work?”</w:t>
            </w:r>
          </w:p>
          <w:p w14:paraId="48283050" w14:textId="77777777" w:rsidR="004A652A" w:rsidRDefault="004A652A" w:rsidP="002659DC">
            <w:pPr>
              <w:ind w:left="252" w:hanging="162"/>
              <w:rPr>
                <w:rFonts w:ascii="Comic Sans MS" w:hAnsi="Comic Sans MS"/>
              </w:rPr>
            </w:pPr>
          </w:p>
          <w:p w14:paraId="48D2494D" w14:textId="77777777" w:rsidR="004A652A" w:rsidRPr="006720F7" w:rsidRDefault="004A652A" w:rsidP="002659DC">
            <w:pPr>
              <w:ind w:left="72"/>
              <w:rPr>
                <w:rFonts w:ascii="Comic Sans MS" w:hAnsi="Comic Sans MS"/>
              </w:rPr>
            </w:pPr>
          </w:p>
          <w:p w14:paraId="4652D974" w14:textId="77777777" w:rsidR="004A652A" w:rsidRDefault="004A652A" w:rsidP="002659DC">
            <w:pPr>
              <w:ind w:left="1152" w:hanging="432"/>
              <w:rPr>
                <w:rFonts w:ascii="Comic Sans MS" w:hAnsi="Comic Sans MS"/>
              </w:rPr>
            </w:pPr>
          </w:p>
          <w:p w14:paraId="736CFFBE" w14:textId="77777777" w:rsidR="004A652A" w:rsidRPr="006720F7" w:rsidRDefault="004A652A" w:rsidP="002659DC">
            <w:pPr>
              <w:ind w:left="1152" w:hanging="432"/>
              <w:rPr>
                <w:rFonts w:ascii="Comic Sans MS" w:hAnsi="Comic Sans MS"/>
              </w:rPr>
            </w:pPr>
          </w:p>
        </w:tc>
      </w:tr>
    </w:tbl>
    <w:p w14:paraId="29BBBFFB" w14:textId="16181091" w:rsidR="00C70F19" w:rsidRDefault="00C70F19">
      <w:pPr>
        <w:rPr>
          <w:b/>
        </w:rPr>
      </w:pPr>
      <w:r>
        <w:rPr>
          <w:b/>
        </w:rPr>
        <w:br w:type="page"/>
      </w:r>
    </w:p>
    <w:p w14:paraId="33F4DDB6" w14:textId="32921852" w:rsidR="00295855" w:rsidRPr="006330C9" w:rsidRDefault="00295855" w:rsidP="00256D70">
      <w:pPr>
        <w:jc w:val="center"/>
        <w:rPr>
          <w:b/>
          <w:sz w:val="32"/>
          <w:szCs w:val="32"/>
        </w:rPr>
      </w:pPr>
      <w:r w:rsidRPr="006330C9">
        <w:rPr>
          <w:b/>
          <w:sz w:val="32"/>
          <w:szCs w:val="32"/>
        </w:rPr>
        <w:lastRenderedPageBreak/>
        <w:t>Submarine Sandwich Task Card</w:t>
      </w:r>
    </w:p>
    <w:p w14:paraId="53EA68BB" w14:textId="77777777" w:rsidR="00256D70" w:rsidRPr="006330C9" w:rsidRDefault="00256D70" w:rsidP="00256D70">
      <w:pPr>
        <w:jc w:val="center"/>
        <w:rPr>
          <w:sz w:val="32"/>
          <w:szCs w:val="32"/>
        </w:rPr>
      </w:pPr>
    </w:p>
    <w:p w14:paraId="62C0B110" w14:textId="77777777" w:rsidR="00B8117B" w:rsidRPr="006330C9" w:rsidRDefault="00B8117B" w:rsidP="00295855">
      <w:pPr>
        <w:rPr>
          <w:b/>
          <w:sz w:val="32"/>
          <w:szCs w:val="32"/>
        </w:rPr>
      </w:pPr>
      <w:r w:rsidRPr="006330C9">
        <w:rPr>
          <w:b/>
          <w:sz w:val="32"/>
          <w:szCs w:val="32"/>
        </w:rPr>
        <w:t xml:space="preserve">Materials: </w:t>
      </w:r>
    </w:p>
    <w:p w14:paraId="15559891" w14:textId="77777777" w:rsidR="00256D70" w:rsidRPr="006330C9" w:rsidRDefault="00256D70" w:rsidP="00295855">
      <w:pPr>
        <w:rPr>
          <w:sz w:val="32"/>
          <w:szCs w:val="32"/>
        </w:rPr>
      </w:pPr>
      <w:r w:rsidRPr="006330C9">
        <w:rPr>
          <w:b/>
          <w:sz w:val="32"/>
          <w:szCs w:val="32"/>
        </w:rPr>
        <w:tab/>
      </w:r>
      <w:r w:rsidRPr="006330C9">
        <w:rPr>
          <w:sz w:val="32"/>
          <w:szCs w:val="32"/>
        </w:rPr>
        <w:t>Green paper</w:t>
      </w:r>
    </w:p>
    <w:p w14:paraId="702C0B9C" w14:textId="5EB11F61" w:rsidR="00256D70" w:rsidRPr="006330C9" w:rsidRDefault="00256D70" w:rsidP="00295855">
      <w:pPr>
        <w:rPr>
          <w:sz w:val="32"/>
          <w:szCs w:val="32"/>
        </w:rPr>
      </w:pPr>
      <w:r w:rsidRPr="006330C9">
        <w:rPr>
          <w:sz w:val="32"/>
          <w:szCs w:val="32"/>
        </w:rPr>
        <w:tab/>
        <w:t>Submarine sandwich template</w:t>
      </w:r>
      <w:r w:rsidR="001E0C1F" w:rsidRPr="006330C9">
        <w:rPr>
          <w:sz w:val="32"/>
          <w:szCs w:val="32"/>
        </w:rPr>
        <w:t>s</w:t>
      </w:r>
      <w:r w:rsidR="00C0323B" w:rsidRPr="006330C9">
        <w:rPr>
          <w:sz w:val="32"/>
          <w:szCs w:val="32"/>
        </w:rPr>
        <w:t xml:space="preserve"> </w:t>
      </w:r>
    </w:p>
    <w:p w14:paraId="09619487" w14:textId="7F8BAD32" w:rsidR="00C0323B" w:rsidRPr="006330C9" w:rsidRDefault="00C0323B" w:rsidP="00295855">
      <w:pPr>
        <w:rPr>
          <w:sz w:val="32"/>
          <w:szCs w:val="32"/>
        </w:rPr>
      </w:pPr>
      <w:r w:rsidRPr="006330C9">
        <w:rPr>
          <w:sz w:val="32"/>
          <w:szCs w:val="32"/>
        </w:rPr>
        <w:tab/>
        <w:t>Markers, pencils</w:t>
      </w:r>
    </w:p>
    <w:p w14:paraId="0DBD4EA0" w14:textId="77777777" w:rsidR="00C0323B" w:rsidRPr="006330C9" w:rsidRDefault="00C0323B" w:rsidP="00295855">
      <w:pPr>
        <w:rPr>
          <w:sz w:val="32"/>
          <w:szCs w:val="32"/>
        </w:rPr>
      </w:pPr>
    </w:p>
    <w:p w14:paraId="29CCC08E" w14:textId="77777777" w:rsidR="00C0323B" w:rsidRPr="006330C9" w:rsidRDefault="00C0323B" w:rsidP="00C0323B">
      <w:pPr>
        <w:rPr>
          <w:b/>
          <w:sz w:val="32"/>
          <w:szCs w:val="32"/>
        </w:rPr>
      </w:pPr>
      <w:r w:rsidRPr="006330C9">
        <w:rPr>
          <w:b/>
          <w:sz w:val="32"/>
          <w:szCs w:val="32"/>
        </w:rPr>
        <w:t>NORMS:</w:t>
      </w:r>
    </w:p>
    <w:p w14:paraId="2F03D510" w14:textId="77777777" w:rsidR="00C0323B" w:rsidRPr="006330C9" w:rsidRDefault="00C0323B" w:rsidP="00133E98">
      <w:pPr>
        <w:pStyle w:val="ListParagraph"/>
        <w:numPr>
          <w:ilvl w:val="0"/>
          <w:numId w:val="9"/>
        </w:numPr>
        <w:rPr>
          <w:sz w:val="32"/>
          <w:szCs w:val="32"/>
        </w:rPr>
      </w:pPr>
      <w:r w:rsidRPr="006330C9">
        <w:rPr>
          <w:sz w:val="32"/>
          <w:szCs w:val="32"/>
        </w:rPr>
        <w:t>Everyone contributes and no one takes over</w:t>
      </w:r>
    </w:p>
    <w:p w14:paraId="4111999C" w14:textId="4C0DC47F" w:rsidR="00C0323B" w:rsidRPr="006330C9" w:rsidRDefault="00C0323B" w:rsidP="00133E98">
      <w:pPr>
        <w:pStyle w:val="ListParagraph"/>
        <w:numPr>
          <w:ilvl w:val="0"/>
          <w:numId w:val="9"/>
        </w:numPr>
        <w:rPr>
          <w:sz w:val="32"/>
          <w:szCs w:val="32"/>
        </w:rPr>
      </w:pPr>
      <w:r w:rsidRPr="006330C9">
        <w:rPr>
          <w:sz w:val="32"/>
          <w:szCs w:val="32"/>
        </w:rPr>
        <w:t>Everyone records</w:t>
      </w:r>
    </w:p>
    <w:p w14:paraId="57EB7BC6" w14:textId="7FF84D7E" w:rsidR="004A652A" w:rsidRPr="006330C9" w:rsidRDefault="004A652A" w:rsidP="00133E98">
      <w:pPr>
        <w:pStyle w:val="ListParagraph"/>
        <w:numPr>
          <w:ilvl w:val="0"/>
          <w:numId w:val="9"/>
        </w:numPr>
        <w:rPr>
          <w:sz w:val="32"/>
          <w:szCs w:val="32"/>
        </w:rPr>
      </w:pPr>
      <w:r w:rsidRPr="006330C9">
        <w:rPr>
          <w:sz w:val="32"/>
          <w:szCs w:val="32"/>
        </w:rPr>
        <w:t>Everyone explains all of the work</w:t>
      </w:r>
    </w:p>
    <w:p w14:paraId="327E13DD" w14:textId="77777777" w:rsidR="00C0323B" w:rsidRPr="006330C9" w:rsidRDefault="00C0323B" w:rsidP="00295855">
      <w:pPr>
        <w:rPr>
          <w:sz w:val="32"/>
          <w:szCs w:val="32"/>
        </w:rPr>
      </w:pPr>
    </w:p>
    <w:p w14:paraId="250917C9" w14:textId="77777777" w:rsidR="00295855" w:rsidRPr="006330C9" w:rsidRDefault="00295855" w:rsidP="00295855">
      <w:pPr>
        <w:rPr>
          <w:b/>
          <w:sz w:val="32"/>
          <w:szCs w:val="32"/>
          <w:u w:val="single"/>
        </w:rPr>
      </w:pPr>
      <w:r w:rsidRPr="006330C9">
        <w:rPr>
          <w:b/>
          <w:sz w:val="32"/>
          <w:szCs w:val="32"/>
          <w:u w:val="single"/>
        </w:rPr>
        <w:t>Directions:</w:t>
      </w:r>
    </w:p>
    <w:p w14:paraId="73ECDC66" w14:textId="77777777" w:rsidR="00D913F6" w:rsidRPr="006330C9" w:rsidRDefault="00D913F6" w:rsidP="00295855">
      <w:pPr>
        <w:rPr>
          <w:b/>
          <w:sz w:val="32"/>
          <w:szCs w:val="32"/>
          <w:u w:val="single"/>
        </w:rPr>
      </w:pPr>
    </w:p>
    <w:p w14:paraId="68E23D9A" w14:textId="68A763CD" w:rsidR="00B8117B" w:rsidRPr="006330C9" w:rsidRDefault="00126ED8" w:rsidP="00295855">
      <w:pPr>
        <w:rPr>
          <w:sz w:val="32"/>
          <w:szCs w:val="32"/>
        </w:rPr>
      </w:pPr>
      <w:r w:rsidRPr="006330C9">
        <w:rPr>
          <w:b/>
          <w:sz w:val="32"/>
          <w:szCs w:val="32"/>
        </w:rPr>
        <w:t xml:space="preserve">Part </w:t>
      </w:r>
      <w:r w:rsidR="00295855" w:rsidRPr="006330C9">
        <w:rPr>
          <w:b/>
          <w:sz w:val="32"/>
          <w:szCs w:val="32"/>
        </w:rPr>
        <w:t>1)</w:t>
      </w:r>
      <w:r w:rsidR="00295855" w:rsidRPr="006330C9">
        <w:rPr>
          <w:sz w:val="32"/>
          <w:szCs w:val="32"/>
        </w:rPr>
        <w:t xml:space="preserve"> </w:t>
      </w:r>
      <w:proofErr w:type="gramStart"/>
      <w:r w:rsidR="00B8117B" w:rsidRPr="006330C9">
        <w:rPr>
          <w:sz w:val="32"/>
          <w:szCs w:val="32"/>
        </w:rPr>
        <w:t>As</w:t>
      </w:r>
      <w:proofErr w:type="gramEnd"/>
      <w:r w:rsidR="00B8117B" w:rsidRPr="006330C9">
        <w:rPr>
          <w:sz w:val="32"/>
          <w:szCs w:val="32"/>
        </w:rPr>
        <w:t xml:space="preserve"> a group, </w:t>
      </w:r>
      <w:r w:rsidR="001B52E7" w:rsidRPr="006330C9">
        <w:rPr>
          <w:sz w:val="32"/>
          <w:szCs w:val="32"/>
        </w:rPr>
        <w:t>solve</w:t>
      </w:r>
      <w:r w:rsidR="00B8117B" w:rsidRPr="006330C9">
        <w:rPr>
          <w:sz w:val="32"/>
          <w:szCs w:val="32"/>
        </w:rPr>
        <w:t xml:space="preserve"> the following problem.</w:t>
      </w:r>
    </w:p>
    <w:p w14:paraId="4A623701" w14:textId="77777777" w:rsidR="00B8117B" w:rsidRPr="006330C9" w:rsidRDefault="00B8117B" w:rsidP="00295855">
      <w:pPr>
        <w:rPr>
          <w:sz w:val="32"/>
          <w:szCs w:val="32"/>
        </w:rPr>
      </w:pPr>
    </w:p>
    <w:p w14:paraId="34E4F715" w14:textId="67810935" w:rsidR="00B8117B" w:rsidRPr="006330C9" w:rsidRDefault="00B8117B" w:rsidP="00126ED8">
      <w:pPr>
        <w:pBdr>
          <w:top w:val="single" w:sz="4" w:space="1" w:color="auto"/>
          <w:left w:val="single" w:sz="4" w:space="4" w:color="auto"/>
          <w:bottom w:val="single" w:sz="4" w:space="1" w:color="auto"/>
          <w:right w:val="single" w:sz="4" w:space="4" w:color="auto"/>
        </w:pBdr>
        <w:rPr>
          <w:sz w:val="32"/>
          <w:szCs w:val="32"/>
        </w:rPr>
      </w:pPr>
      <w:r w:rsidRPr="006330C9">
        <w:rPr>
          <w:sz w:val="32"/>
          <w:szCs w:val="32"/>
        </w:rPr>
        <w:t>6 people share 4 submarine sandwiches so that each person gets the same amount. How much of one sandwich does each person get?</w:t>
      </w:r>
    </w:p>
    <w:p w14:paraId="4EE7B2AD" w14:textId="77777777" w:rsidR="00B8117B" w:rsidRPr="006330C9" w:rsidRDefault="00B8117B" w:rsidP="00295855">
      <w:pPr>
        <w:rPr>
          <w:sz w:val="32"/>
          <w:szCs w:val="32"/>
        </w:rPr>
      </w:pPr>
    </w:p>
    <w:p w14:paraId="29BE6CB8" w14:textId="554B0963" w:rsidR="00B8117B" w:rsidRPr="006330C9" w:rsidRDefault="001E0C1F" w:rsidP="001B0C75">
      <w:pPr>
        <w:pStyle w:val="ListParagraph"/>
        <w:numPr>
          <w:ilvl w:val="0"/>
          <w:numId w:val="1"/>
        </w:numPr>
        <w:rPr>
          <w:sz w:val="32"/>
          <w:szCs w:val="32"/>
        </w:rPr>
      </w:pPr>
      <w:r w:rsidRPr="006330C9">
        <w:rPr>
          <w:sz w:val="32"/>
          <w:szCs w:val="32"/>
        </w:rPr>
        <w:t>On a green sheet of paper, r</w:t>
      </w:r>
      <w:r w:rsidRPr="006330C9">
        <w:rPr>
          <w:sz w:val="32"/>
          <w:szCs w:val="32"/>
        </w:rPr>
        <w:t>epresent</w:t>
      </w:r>
      <w:r w:rsidRPr="006330C9">
        <w:rPr>
          <w:sz w:val="32"/>
          <w:szCs w:val="32"/>
        </w:rPr>
        <w:t xml:space="preserve"> </w:t>
      </w:r>
      <w:r w:rsidR="00B8117B" w:rsidRPr="006330C9">
        <w:rPr>
          <w:sz w:val="32"/>
          <w:szCs w:val="32"/>
        </w:rPr>
        <w:t xml:space="preserve">two different ways to share the sandwiches.  </w:t>
      </w:r>
    </w:p>
    <w:p w14:paraId="5F616032" w14:textId="5E98C73D" w:rsidR="001E0C1F" w:rsidRPr="006330C9" w:rsidRDefault="001E0C1F" w:rsidP="001E0C1F">
      <w:pPr>
        <w:pStyle w:val="ListParagraph"/>
        <w:numPr>
          <w:ilvl w:val="1"/>
          <w:numId w:val="1"/>
        </w:numPr>
        <w:rPr>
          <w:sz w:val="32"/>
          <w:szCs w:val="32"/>
        </w:rPr>
      </w:pPr>
      <w:r w:rsidRPr="006330C9">
        <w:rPr>
          <w:sz w:val="32"/>
          <w:szCs w:val="32"/>
        </w:rPr>
        <w:t>Show how you split the sandwiches</w:t>
      </w:r>
    </w:p>
    <w:p w14:paraId="35B43D19" w14:textId="438B6968" w:rsidR="001E0C1F" w:rsidRPr="006330C9" w:rsidRDefault="001E0C1F" w:rsidP="001E0C1F">
      <w:pPr>
        <w:pStyle w:val="ListParagraph"/>
        <w:numPr>
          <w:ilvl w:val="1"/>
          <w:numId w:val="1"/>
        </w:numPr>
        <w:rPr>
          <w:sz w:val="32"/>
          <w:szCs w:val="32"/>
        </w:rPr>
      </w:pPr>
      <w:r w:rsidRPr="006330C9">
        <w:rPr>
          <w:sz w:val="32"/>
          <w:szCs w:val="32"/>
        </w:rPr>
        <w:t>Show how much sandwich one person gets</w:t>
      </w:r>
    </w:p>
    <w:p w14:paraId="2620633A" w14:textId="7B2C4F91" w:rsidR="001E0C1F" w:rsidRPr="006330C9" w:rsidRDefault="001E0C1F" w:rsidP="001E0C1F">
      <w:pPr>
        <w:pStyle w:val="ListParagraph"/>
        <w:numPr>
          <w:ilvl w:val="1"/>
          <w:numId w:val="1"/>
        </w:numPr>
        <w:rPr>
          <w:sz w:val="32"/>
          <w:szCs w:val="32"/>
        </w:rPr>
      </w:pPr>
      <w:r w:rsidRPr="006330C9">
        <w:rPr>
          <w:sz w:val="32"/>
          <w:szCs w:val="32"/>
        </w:rPr>
        <w:t>Use words, pictures, and numbers</w:t>
      </w:r>
    </w:p>
    <w:p w14:paraId="5AA05474" w14:textId="3A832C66" w:rsidR="003723B4" w:rsidRPr="006330C9" w:rsidRDefault="004A652A" w:rsidP="001B0C75">
      <w:pPr>
        <w:pStyle w:val="ListParagraph"/>
        <w:numPr>
          <w:ilvl w:val="0"/>
          <w:numId w:val="1"/>
        </w:numPr>
        <w:rPr>
          <w:sz w:val="32"/>
          <w:szCs w:val="32"/>
        </w:rPr>
      </w:pPr>
      <w:r w:rsidRPr="006330C9">
        <w:rPr>
          <w:sz w:val="32"/>
          <w:szCs w:val="32"/>
        </w:rPr>
        <w:t>E</w:t>
      </w:r>
      <w:r w:rsidR="003723B4" w:rsidRPr="006330C9">
        <w:rPr>
          <w:sz w:val="32"/>
          <w:szCs w:val="32"/>
        </w:rPr>
        <w:t xml:space="preserve">ach person </w:t>
      </w:r>
      <w:r w:rsidRPr="006330C9">
        <w:rPr>
          <w:sz w:val="32"/>
          <w:szCs w:val="32"/>
        </w:rPr>
        <w:t>should</w:t>
      </w:r>
      <w:r w:rsidR="003723B4" w:rsidRPr="006330C9">
        <w:rPr>
          <w:sz w:val="32"/>
          <w:szCs w:val="32"/>
        </w:rPr>
        <w:t xml:space="preserve"> share one </w:t>
      </w:r>
      <w:r w:rsidRPr="006330C9">
        <w:rPr>
          <w:sz w:val="32"/>
          <w:szCs w:val="32"/>
        </w:rPr>
        <w:t>experience in which they shared</w:t>
      </w:r>
      <w:r w:rsidR="001B0C75" w:rsidRPr="006330C9">
        <w:rPr>
          <w:sz w:val="32"/>
          <w:szCs w:val="32"/>
        </w:rPr>
        <w:t xml:space="preserve"> food</w:t>
      </w:r>
      <w:r w:rsidRPr="006330C9">
        <w:rPr>
          <w:sz w:val="32"/>
          <w:szCs w:val="32"/>
        </w:rPr>
        <w:t xml:space="preserve"> with others</w:t>
      </w:r>
      <w:r w:rsidR="001B0C75" w:rsidRPr="006330C9">
        <w:rPr>
          <w:sz w:val="32"/>
          <w:szCs w:val="32"/>
        </w:rPr>
        <w:t xml:space="preserve">. </w:t>
      </w:r>
    </w:p>
    <w:p w14:paraId="3AB40DFB" w14:textId="008F846A" w:rsidR="004A652A" w:rsidRPr="006330C9" w:rsidRDefault="004A652A" w:rsidP="001B0C75">
      <w:pPr>
        <w:pStyle w:val="ListParagraph"/>
        <w:numPr>
          <w:ilvl w:val="0"/>
          <w:numId w:val="1"/>
        </w:numPr>
        <w:rPr>
          <w:sz w:val="32"/>
          <w:szCs w:val="32"/>
        </w:rPr>
      </w:pPr>
      <w:r w:rsidRPr="006330C9">
        <w:rPr>
          <w:sz w:val="32"/>
          <w:szCs w:val="32"/>
        </w:rPr>
        <w:t>When you are done, each person raises a hand to signal the teacher.</w:t>
      </w:r>
    </w:p>
    <w:p w14:paraId="6132544A" w14:textId="77777777" w:rsidR="00B8117B" w:rsidRPr="006330C9" w:rsidRDefault="00B8117B" w:rsidP="00295855">
      <w:pPr>
        <w:rPr>
          <w:sz w:val="32"/>
          <w:szCs w:val="32"/>
        </w:rPr>
      </w:pPr>
    </w:p>
    <w:p w14:paraId="25E85FD4" w14:textId="77777777" w:rsidR="001E0C1F" w:rsidRPr="006330C9" w:rsidRDefault="001E0C1F">
      <w:pPr>
        <w:rPr>
          <w:b/>
          <w:sz w:val="32"/>
          <w:szCs w:val="32"/>
        </w:rPr>
      </w:pPr>
      <w:r w:rsidRPr="006330C9">
        <w:rPr>
          <w:b/>
          <w:sz w:val="32"/>
          <w:szCs w:val="32"/>
        </w:rPr>
        <w:br w:type="page"/>
      </w:r>
    </w:p>
    <w:p w14:paraId="62D887D4" w14:textId="09AB2F98" w:rsidR="00B8117B" w:rsidRPr="006330C9" w:rsidRDefault="00126ED8" w:rsidP="00295855">
      <w:pPr>
        <w:rPr>
          <w:sz w:val="32"/>
          <w:szCs w:val="32"/>
        </w:rPr>
      </w:pPr>
      <w:r w:rsidRPr="006330C9">
        <w:rPr>
          <w:b/>
          <w:sz w:val="32"/>
          <w:szCs w:val="32"/>
        </w:rPr>
        <w:lastRenderedPageBreak/>
        <w:t xml:space="preserve">Part </w:t>
      </w:r>
      <w:r w:rsidR="00B8117B" w:rsidRPr="006330C9">
        <w:rPr>
          <w:b/>
          <w:sz w:val="32"/>
          <w:szCs w:val="32"/>
        </w:rPr>
        <w:t>2)</w:t>
      </w:r>
      <w:r w:rsidR="00B8117B" w:rsidRPr="006330C9">
        <w:rPr>
          <w:sz w:val="32"/>
          <w:szCs w:val="32"/>
        </w:rPr>
        <w:t xml:space="preserve"> </w:t>
      </w:r>
      <w:proofErr w:type="gramStart"/>
      <w:r w:rsidR="004A652A" w:rsidRPr="006330C9">
        <w:rPr>
          <w:sz w:val="32"/>
          <w:szCs w:val="32"/>
        </w:rPr>
        <w:t>Each</w:t>
      </w:r>
      <w:proofErr w:type="gramEnd"/>
      <w:r w:rsidR="004A652A" w:rsidRPr="006330C9">
        <w:rPr>
          <w:sz w:val="32"/>
          <w:szCs w:val="32"/>
        </w:rPr>
        <w:t xml:space="preserve"> pai</w:t>
      </w:r>
      <w:r w:rsidR="006330C9" w:rsidRPr="006330C9">
        <w:rPr>
          <w:sz w:val="32"/>
          <w:szCs w:val="32"/>
        </w:rPr>
        <w:t>r should solve their two problems</w:t>
      </w:r>
      <w:r w:rsidR="00B8117B" w:rsidRPr="006330C9">
        <w:rPr>
          <w:sz w:val="32"/>
          <w:szCs w:val="32"/>
        </w:rPr>
        <w:t>.</w:t>
      </w:r>
      <w:r w:rsidRPr="006330C9">
        <w:rPr>
          <w:sz w:val="32"/>
          <w:szCs w:val="32"/>
        </w:rPr>
        <w:t xml:space="preserve"> </w:t>
      </w:r>
      <w:r w:rsidR="00133E98" w:rsidRPr="006330C9">
        <w:rPr>
          <w:sz w:val="32"/>
          <w:szCs w:val="32"/>
        </w:rPr>
        <w:t>Think about the strategies you just used.</w:t>
      </w:r>
    </w:p>
    <w:p w14:paraId="38E8E380" w14:textId="7651217B" w:rsidR="00133E98" w:rsidRPr="006330C9" w:rsidRDefault="00133E98" w:rsidP="00133E98">
      <w:pPr>
        <w:rPr>
          <w:sz w:val="32"/>
          <w:szCs w:val="32"/>
        </w:rPr>
      </w:pPr>
    </w:p>
    <w:p w14:paraId="4636C9AA" w14:textId="77777777" w:rsidR="00133E98" w:rsidRPr="006330C9" w:rsidRDefault="00133E98" w:rsidP="00133E98">
      <w:pPr>
        <w:rPr>
          <w:sz w:val="32"/>
          <w:szCs w:val="32"/>
        </w:rPr>
      </w:pPr>
    </w:p>
    <w:p w14:paraId="4B1F413F" w14:textId="09291728" w:rsidR="00126ED8" w:rsidRPr="006330C9" w:rsidRDefault="00126ED8" w:rsidP="00295855">
      <w:pPr>
        <w:rPr>
          <w:sz w:val="32"/>
          <w:szCs w:val="32"/>
        </w:rPr>
      </w:pPr>
      <w:r w:rsidRPr="006330C9">
        <w:rPr>
          <w:b/>
          <w:sz w:val="32"/>
          <w:szCs w:val="32"/>
        </w:rPr>
        <w:t>Part 3)</w:t>
      </w:r>
      <w:r w:rsidRPr="006330C9">
        <w:rPr>
          <w:sz w:val="32"/>
          <w:szCs w:val="32"/>
        </w:rPr>
        <w:t xml:space="preserve"> </w:t>
      </w:r>
      <w:proofErr w:type="gramStart"/>
      <w:r w:rsidR="00133E98" w:rsidRPr="006330C9">
        <w:rPr>
          <w:sz w:val="32"/>
          <w:szCs w:val="32"/>
        </w:rPr>
        <w:t>On</w:t>
      </w:r>
      <w:proofErr w:type="gramEnd"/>
      <w:r w:rsidR="00133E98" w:rsidRPr="006330C9">
        <w:rPr>
          <w:sz w:val="32"/>
          <w:szCs w:val="32"/>
        </w:rPr>
        <w:t xml:space="preserve"> a green sheet of paper, e</w:t>
      </w:r>
      <w:r w:rsidRPr="006330C9">
        <w:rPr>
          <w:sz w:val="32"/>
          <w:szCs w:val="32"/>
        </w:rPr>
        <w:t xml:space="preserve">ach person </w:t>
      </w:r>
      <w:r w:rsidR="00133E98" w:rsidRPr="006330C9">
        <w:rPr>
          <w:sz w:val="32"/>
          <w:szCs w:val="32"/>
        </w:rPr>
        <w:t>should</w:t>
      </w:r>
      <w:r w:rsidRPr="006330C9">
        <w:rPr>
          <w:sz w:val="32"/>
          <w:szCs w:val="32"/>
        </w:rPr>
        <w:t xml:space="preserve"> represent a solution for one </w:t>
      </w:r>
      <w:r w:rsidR="00256D70" w:rsidRPr="006330C9">
        <w:rPr>
          <w:sz w:val="32"/>
          <w:szCs w:val="32"/>
        </w:rPr>
        <w:t>of the problems</w:t>
      </w:r>
      <w:r w:rsidR="004A652A" w:rsidRPr="006330C9">
        <w:rPr>
          <w:sz w:val="32"/>
          <w:szCs w:val="32"/>
        </w:rPr>
        <w:t xml:space="preserve"> </w:t>
      </w:r>
    </w:p>
    <w:p w14:paraId="709D66C7" w14:textId="77777777" w:rsidR="00133E98" w:rsidRPr="006330C9" w:rsidRDefault="00133E98" w:rsidP="00133E98">
      <w:pPr>
        <w:pStyle w:val="ListParagraph"/>
        <w:numPr>
          <w:ilvl w:val="1"/>
          <w:numId w:val="1"/>
        </w:numPr>
        <w:rPr>
          <w:sz w:val="32"/>
          <w:szCs w:val="32"/>
        </w:rPr>
      </w:pPr>
      <w:r w:rsidRPr="006330C9">
        <w:rPr>
          <w:sz w:val="32"/>
          <w:szCs w:val="32"/>
        </w:rPr>
        <w:t>Show how you split the sandwiches</w:t>
      </w:r>
    </w:p>
    <w:p w14:paraId="617CC392" w14:textId="77777777" w:rsidR="00133E98" w:rsidRPr="006330C9" w:rsidRDefault="00133E98" w:rsidP="00133E98">
      <w:pPr>
        <w:pStyle w:val="ListParagraph"/>
        <w:numPr>
          <w:ilvl w:val="1"/>
          <w:numId w:val="1"/>
        </w:numPr>
        <w:rPr>
          <w:sz w:val="32"/>
          <w:szCs w:val="32"/>
        </w:rPr>
      </w:pPr>
      <w:r w:rsidRPr="006330C9">
        <w:rPr>
          <w:sz w:val="32"/>
          <w:szCs w:val="32"/>
        </w:rPr>
        <w:t>Show how much sandwich one person gets</w:t>
      </w:r>
    </w:p>
    <w:p w14:paraId="0A67ABCF" w14:textId="77777777" w:rsidR="00133E98" w:rsidRPr="006330C9" w:rsidRDefault="00133E98" w:rsidP="00133E98">
      <w:pPr>
        <w:pStyle w:val="ListParagraph"/>
        <w:numPr>
          <w:ilvl w:val="1"/>
          <w:numId w:val="1"/>
        </w:numPr>
        <w:rPr>
          <w:sz w:val="32"/>
          <w:szCs w:val="32"/>
        </w:rPr>
      </w:pPr>
      <w:r w:rsidRPr="006330C9">
        <w:rPr>
          <w:sz w:val="32"/>
          <w:szCs w:val="32"/>
        </w:rPr>
        <w:t>Use words, pictures, and numbers</w:t>
      </w:r>
    </w:p>
    <w:p w14:paraId="0916EEEC" w14:textId="77777777" w:rsidR="00126ED8" w:rsidRPr="006330C9" w:rsidRDefault="00126ED8" w:rsidP="00295855">
      <w:pPr>
        <w:rPr>
          <w:sz w:val="32"/>
          <w:szCs w:val="32"/>
        </w:rPr>
      </w:pPr>
    </w:p>
    <w:p w14:paraId="3EE351B4" w14:textId="77777777" w:rsidR="00133E98" w:rsidRPr="006330C9" w:rsidRDefault="00133E98" w:rsidP="00295855">
      <w:pPr>
        <w:rPr>
          <w:sz w:val="32"/>
          <w:szCs w:val="32"/>
        </w:rPr>
      </w:pPr>
    </w:p>
    <w:p w14:paraId="4FD88FD4" w14:textId="7ECB8407" w:rsidR="00126ED8" w:rsidRPr="006330C9" w:rsidRDefault="00126ED8" w:rsidP="00295855">
      <w:pPr>
        <w:rPr>
          <w:sz w:val="32"/>
          <w:szCs w:val="32"/>
        </w:rPr>
      </w:pPr>
      <w:r w:rsidRPr="006330C9">
        <w:rPr>
          <w:b/>
          <w:sz w:val="32"/>
          <w:szCs w:val="32"/>
        </w:rPr>
        <w:t>Part 4)</w:t>
      </w:r>
      <w:r w:rsidRPr="006330C9">
        <w:rPr>
          <w:sz w:val="32"/>
          <w:szCs w:val="32"/>
        </w:rPr>
        <w:t xml:space="preserve"> </w:t>
      </w:r>
      <w:proofErr w:type="gramStart"/>
      <w:r w:rsidR="00133E98" w:rsidRPr="006330C9">
        <w:rPr>
          <w:sz w:val="32"/>
          <w:szCs w:val="32"/>
        </w:rPr>
        <w:t>A</w:t>
      </w:r>
      <w:r w:rsidRPr="006330C9">
        <w:rPr>
          <w:sz w:val="32"/>
          <w:szCs w:val="32"/>
        </w:rPr>
        <w:t>s</w:t>
      </w:r>
      <w:proofErr w:type="gramEnd"/>
      <w:r w:rsidRPr="006330C9">
        <w:rPr>
          <w:sz w:val="32"/>
          <w:szCs w:val="32"/>
        </w:rPr>
        <w:t xml:space="preserve"> a group</w:t>
      </w:r>
      <w:r w:rsidR="00133E98" w:rsidRPr="006330C9">
        <w:rPr>
          <w:sz w:val="32"/>
          <w:szCs w:val="32"/>
        </w:rPr>
        <w:t xml:space="preserve"> of four, t</w:t>
      </w:r>
      <w:r w:rsidRPr="006330C9">
        <w:rPr>
          <w:sz w:val="32"/>
          <w:szCs w:val="32"/>
        </w:rPr>
        <w:t xml:space="preserve">ake turns presenting your solutions to the group. (Each person must share one solution.)  As a group, determine if each solution makes sense. Ask questions to clarify ideas. Help the presenter make changes if necessary. </w:t>
      </w:r>
    </w:p>
    <w:p w14:paraId="4212856B" w14:textId="77777777" w:rsidR="00256D70" w:rsidRPr="006330C9" w:rsidRDefault="00256D70" w:rsidP="00295855">
      <w:pPr>
        <w:rPr>
          <w:sz w:val="32"/>
          <w:szCs w:val="32"/>
        </w:rPr>
      </w:pPr>
    </w:p>
    <w:p w14:paraId="6094FF3F" w14:textId="77777777" w:rsidR="00133E98" w:rsidRPr="006330C9" w:rsidRDefault="00133E98" w:rsidP="00295855">
      <w:pPr>
        <w:rPr>
          <w:sz w:val="32"/>
          <w:szCs w:val="32"/>
        </w:rPr>
      </w:pPr>
    </w:p>
    <w:p w14:paraId="5B9525B2" w14:textId="77777777" w:rsidR="00126ED8" w:rsidRPr="006330C9" w:rsidRDefault="00126ED8" w:rsidP="00295855">
      <w:pPr>
        <w:rPr>
          <w:sz w:val="32"/>
          <w:szCs w:val="32"/>
          <w:u w:val="single"/>
        </w:rPr>
      </w:pPr>
      <w:proofErr w:type="gramStart"/>
      <w:r w:rsidRPr="006330C9">
        <w:rPr>
          <w:sz w:val="32"/>
          <w:szCs w:val="32"/>
          <w:u w:val="single"/>
        </w:rPr>
        <w:t>When the group agrees that all solutions make sense, CHECK WITH THE TEACHER.</w:t>
      </w:r>
      <w:proofErr w:type="gramEnd"/>
    </w:p>
    <w:p w14:paraId="03D416FA" w14:textId="77777777" w:rsidR="00126ED8" w:rsidRPr="006330C9" w:rsidRDefault="00126ED8" w:rsidP="00295855">
      <w:pPr>
        <w:rPr>
          <w:sz w:val="32"/>
          <w:szCs w:val="32"/>
        </w:rPr>
      </w:pPr>
    </w:p>
    <w:p w14:paraId="4F10F3B8" w14:textId="77777777" w:rsidR="00133E98" w:rsidRPr="006330C9" w:rsidRDefault="00133E98" w:rsidP="00295855">
      <w:pPr>
        <w:rPr>
          <w:sz w:val="32"/>
          <w:szCs w:val="32"/>
        </w:rPr>
      </w:pPr>
    </w:p>
    <w:p w14:paraId="7A822B37" w14:textId="0A4FA71D" w:rsidR="00126ED8" w:rsidRPr="006330C9" w:rsidRDefault="001B52E7" w:rsidP="00295855">
      <w:pPr>
        <w:rPr>
          <w:sz w:val="32"/>
          <w:szCs w:val="32"/>
        </w:rPr>
      </w:pPr>
      <w:r w:rsidRPr="006330C9">
        <w:rPr>
          <w:b/>
          <w:sz w:val="32"/>
          <w:szCs w:val="32"/>
        </w:rPr>
        <w:t>Part 5)</w:t>
      </w:r>
      <w:r w:rsidRPr="006330C9">
        <w:rPr>
          <w:sz w:val="32"/>
          <w:szCs w:val="32"/>
        </w:rPr>
        <w:t xml:space="preserve"> </w:t>
      </w:r>
      <w:proofErr w:type="gramStart"/>
      <w:r w:rsidRPr="006330C9">
        <w:rPr>
          <w:sz w:val="32"/>
          <w:szCs w:val="32"/>
        </w:rPr>
        <w:t>As</w:t>
      </w:r>
      <w:proofErr w:type="gramEnd"/>
      <w:r w:rsidRPr="006330C9">
        <w:rPr>
          <w:sz w:val="32"/>
          <w:szCs w:val="32"/>
        </w:rPr>
        <w:t xml:space="preserve"> a g</w:t>
      </w:r>
      <w:r w:rsidR="00416392" w:rsidRPr="006330C9">
        <w:rPr>
          <w:sz w:val="32"/>
          <w:szCs w:val="32"/>
        </w:rPr>
        <w:t xml:space="preserve">roup, arrange the five solutions </w:t>
      </w:r>
      <w:r w:rsidR="00256D70" w:rsidRPr="006330C9">
        <w:rPr>
          <w:sz w:val="32"/>
          <w:szCs w:val="32"/>
        </w:rPr>
        <w:t xml:space="preserve">(on the green sheets of paper) </w:t>
      </w:r>
      <w:r w:rsidRPr="006330C9">
        <w:rPr>
          <w:sz w:val="32"/>
          <w:szCs w:val="32"/>
        </w:rPr>
        <w:t xml:space="preserve">so that the amount of submarine sandwich that each person gets is ordered from least to greatest. </w:t>
      </w:r>
    </w:p>
    <w:p w14:paraId="6EC0D83C" w14:textId="77777777" w:rsidR="00126ED8" w:rsidRPr="006330C9" w:rsidRDefault="00126ED8" w:rsidP="00295855">
      <w:pPr>
        <w:rPr>
          <w:sz w:val="32"/>
          <w:szCs w:val="32"/>
        </w:rPr>
      </w:pPr>
    </w:p>
    <w:p w14:paraId="5862BFE5" w14:textId="77777777" w:rsidR="00133E98" w:rsidRPr="006330C9" w:rsidRDefault="00133E98" w:rsidP="00295855">
      <w:pPr>
        <w:rPr>
          <w:sz w:val="32"/>
          <w:szCs w:val="32"/>
        </w:rPr>
      </w:pPr>
    </w:p>
    <w:p w14:paraId="77346E5A" w14:textId="7BA0DF29" w:rsidR="001B52E7" w:rsidRPr="006330C9" w:rsidRDefault="00256D70" w:rsidP="00C0323B">
      <w:pPr>
        <w:tabs>
          <w:tab w:val="left" w:pos="2520"/>
        </w:tabs>
        <w:rPr>
          <w:sz w:val="32"/>
          <w:szCs w:val="32"/>
        </w:rPr>
      </w:pPr>
      <w:r w:rsidRPr="006330C9">
        <w:rPr>
          <w:b/>
          <w:sz w:val="32"/>
          <w:szCs w:val="32"/>
        </w:rPr>
        <w:t>Part 6</w:t>
      </w:r>
      <w:proofErr w:type="gramStart"/>
      <w:r w:rsidRPr="006330C9">
        <w:rPr>
          <w:b/>
          <w:sz w:val="32"/>
          <w:szCs w:val="32"/>
        </w:rPr>
        <w:t>)</w:t>
      </w:r>
      <w:r w:rsidRPr="006330C9">
        <w:rPr>
          <w:sz w:val="32"/>
          <w:szCs w:val="32"/>
        </w:rPr>
        <w:t xml:space="preserve"> </w:t>
      </w:r>
      <w:r w:rsidR="001B52E7" w:rsidRPr="006330C9">
        <w:rPr>
          <w:sz w:val="32"/>
          <w:szCs w:val="32"/>
        </w:rPr>
        <w:t xml:space="preserve"> </w:t>
      </w:r>
      <w:r w:rsidR="00416392" w:rsidRPr="006330C9">
        <w:rPr>
          <w:sz w:val="32"/>
          <w:szCs w:val="32"/>
        </w:rPr>
        <w:t>Select</w:t>
      </w:r>
      <w:proofErr w:type="gramEnd"/>
      <w:r w:rsidR="00416392" w:rsidRPr="006330C9">
        <w:rPr>
          <w:sz w:val="32"/>
          <w:szCs w:val="32"/>
        </w:rPr>
        <w:t xml:space="preserve"> solutions</w:t>
      </w:r>
      <w:r w:rsidR="00D913F6" w:rsidRPr="006330C9">
        <w:rPr>
          <w:sz w:val="32"/>
          <w:szCs w:val="32"/>
        </w:rPr>
        <w:t xml:space="preserve"> for two different problems</w:t>
      </w:r>
      <w:r w:rsidR="00416392" w:rsidRPr="006330C9">
        <w:rPr>
          <w:sz w:val="32"/>
          <w:szCs w:val="32"/>
        </w:rPr>
        <w:t xml:space="preserve"> </w:t>
      </w:r>
      <w:r w:rsidRPr="006330C9">
        <w:rPr>
          <w:sz w:val="32"/>
          <w:szCs w:val="32"/>
        </w:rPr>
        <w:t xml:space="preserve">and be ready to explain how you know </w:t>
      </w:r>
      <w:r w:rsidR="002B52A2" w:rsidRPr="006330C9">
        <w:rPr>
          <w:sz w:val="32"/>
          <w:szCs w:val="32"/>
        </w:rPr>
        <w:t xml:space="preserve">which shows the </w:t>
      </w:r>
      <w:r w:rsidR="006C1C9C" w:rsidRPr="006330C9">
        <w:rPr>
          <w:sz w:val="32"/>
          <w:szCs w:val="32"/>
        </w:rPr>
        <w:t>greater</w:t>
      </w:r>
      <w:r w:rsidR="002B52A2" w:rsidRPr="006330C9">
        <w:rPr>
          <w:sz w:val="32"/>
          <w:szCs w:val="32"/>
        </w:rPr>
        <w:t xml:space="preserve"> amount of submarine sandwich</w:t>
      </w:r>
      <w:r w:rsidR="00D913F6" w:rsidRPr="006330C9">
        <w:rPr>
          <w:sz w:val="32"/>
          <w:szCs w:val="32"/>
        </w:rPr>
        <w:t xml:space="preserve"> per person</w:t>
      </w:r>
      <w:r w:rsidR="002B52A2" w:rsidRPr="006330C9">
        <w:rPr>
          <w:sz w:val="32"/>
          <w:szCs w:val="32"/>
        </w:rPr>
        <w:t xml:space="preserve">. </w:t>
      </w:r>
    </w:p>
    <w:p w14:paraId="317A7CF0" w14:textId="77777777" w:rsidR="001B52E7" w:rsidRPr="006330C9" w:rsidRDefault="001B52E7" w:rsidP="00295855">
      <w:pPr>
        <w:rPr>
          <w:sz w:val="32"/>
          <w:szCs w:val="32"/>
        </w:rPr>
      </w:pPr>
    </w:p>
    <w:p w14:paraId="0644DEAF" w14:textId="77777777" w:rsidR="00256D70" w:rsidRPr="006330C9" w:rsidRDefault="00256D70" w:rsidP="00256D70">
      <w:pPr>
        <w:jc w:val="center"/>
        <w:rPr>
          <w:sz w:val="32"/>
          <w:szCs w:val="32"/>
        </w:rPr>
      </w:pPr>
    </w:p>
    <w:p w14:paraId="1B1F8F28" w14:textId="77777777" w:rsidR="001B52E7" w:rsidRPr="006330C9" w:rsidRDefault="001B52E7">
      <w:pPr>
        <w:rPr>
          <w:sz w:val="32"/>
          <w:szCs w:val="32"/>
        </w:rPr>
      </w:pPr>
      <w:r w:rsidRPr="006330C9">
        <w:rPr>
          <w:sz w:val="32"/>
          <w:szCs w:val="32"/>
        </w:rPr>
        <w:br w:type="page"/>
      </w:r>
    </w:p>
    <w:p w14:paraId="1B9982C8" w14:textId="6B3AF8A3" w:rsidR="00416392" w:rsidRPr="006330C9" w:rsidRDefault="00416392" w:rsidP="001B52E7">
      <w:pPr>
        <w:jc w:val="center"/>
        <w:rPr>
          <w:b/>
          <w:sz w:val="32"/>
          <w:szCs w:val="32"/>
        </w:rPr>
      </w:pPr>
      <w:r w:rsidRPr="006330C9">
        <w:rPr>
          <w:b/>
          <w:sz w:val="32"/>
          <w:szCs w:val="32"/>
        </w:rPr>
        <w:lastRenderedPageBreak/>
        <w:t>Problems for</w:t>
      </w:r>
    </w:p>
    <w:p w14:paraId="24C3B21F" w14:textId="77777777" w:rsidR="001B52E7" w:rsidRPr="006330C9" w:rsidRDefault="001B52E7" w:rsidP="001B52E7">
      <w:pPr>
        <w:jc w:val="center"/>
        <w:rPr>
          <w:b/>
          <w:sz w:val="32"/>
          <w:szCs w:val="32"/>
        </w:rPr>
      </w:pPr>
      <w:r w:rsidRPr="006330C9">
        <w:rPr>
          <w:b/>
          <w:sz w:val="32"/>
          <w:szCs w:val="32"/>
        </w:rPr>
        <w:t>Pair #1</w:t>
      </w:r>
    </w:p>
    <w:p w14:paraId="2CE3F850" w14:textId="77777777" w:rsidR="001B52E7" w:rsidRPr="006330C9" w:rsidRDefault="001B52E7" w:rsidP="001B52E7">
      <w:pPr>
        <w:jc w:val="center"/>
        <w:rPr>
          <w:sz w:val="32"/>
          <w:szCs w:val="32"/>
        </w:rPr>
      </w:pPr>
    </w:p>
    <w:p w14:paraId="40B9D820" w14:textId="77777777" w:rsidR="001B52E7" w:rsidRPr="006330C9" w:rsidRDefault="001B52E7" w:rsidP="001B52E7">
      <w:pPr>
        <w:rPr>
          <w:sz w:val="32"/>
          <w:szCs w:val="32"/>
        </w:rPr>
      </w:pPr>
      <w:r w:rsidRPr="006330C9">
        <w:rPr>
          <w:sz w:val="32"/>
          <w:szCs w:val="32"/>
        </w:rPr>
        <w:t>5 people share 3 submarine sandwiches so that they each get the same amount. How much of a submarine sandwich does one person get?</w:t>
      </w:r>
    </w:p>
    <w:p w14:paraId="3E5F64C8" w14:textId="77777777" w:rsidR="001B52E7" w:rsidRPr="006330C9" w:rsidRDefault="001B52E7" w:rsidP="001B52E7">
      <w:pPr>
        <w:rPr>
          <w:sz w:val="32"/>
          <w:szCs w:val="32"/>
        </w:rPr>
      </w:pPr>
    </w:p>
    <w:p w14:paraId="6CAA1CE7" w14:textId="77777777" w:rsidR="001B52E7" w:rsidRPr="006330C9" w:rsidRDefault="001B52E7" w:rsidP="001B52E7">
      <w:pPr>
        <w:jc w:val="center"/>
        <w:rPr>
          <w:sz w:val="32"/>
          <w:szCs w:val="32"/>
        </w:rPr>
      </w:pPr>
    </w:p>
    <w:p w14:paraId="5523B85C" w14:textId="77777777" w:rsidR="001B52E7" w:rsidRPr="006330C9" w:rsidRDefault="001B52E7" w:rsidP="001B52E7">
      <w:pPr>
        <w:rPr>
          <w:sz w:val="32"/>
          <w:szCs w:val="32"/>
        </w:rPr>
      </w:pPr>
      <w:r w:rsidRPr="006330C9">
        <w:rPr>
          <w:sz w:val="32"/>
          <w:szCs w:val="32"/>
        </w:rPr>
        <w:t>4 people share 3 submarine sandwiches so that they each get the same amount. How much of a submarine sandwich does one person get?</w:t>
      </w:r>
    </w:p>
    <w:p w14:paraId="566497BC" w14:textId="77777777" w:rsidR="001B52E7" w:rsidRPr="006330C9" w:rsidRDefault="001B52E7" w:rsidP="001B52E7">
      <w:pPr>
        <w:rPr>
          <w:sz w:val="32"/>
          <w:szCs w:val="32"/>
        </w:rPr>
      </w:pPr>
    </w:p>
    <w:p w14:paraId="1A6711F4" w14:textId="77777777" w:rsidR="006330C9" w:rsidRPr="006330C9" w:rsidRDefault="006330C9" w:rsidP="001B52E7">
      <w:pPr>
        <w:rPr>
          <w:sz w:val="32"/>
          <w:szCs w:val="32"/>
        </w:rPr>
      </w:pPr>
    </w:p>
    <w:p w14:paraId="53ADF136" w14:textId="77777777" w:rsidR="00133E98" w:rsidRPr="006330C9" w:rsidRDefault="00133E98" w:rsidP="001B52E7">
      <w:pPr>
        <w:rPr>
          <w:sz w:val="32"/>
          <w:szCs w:val="32"/>
        </w:rPr>
      </w:pPr>
    </w:p>
    <w:p w14:paraId="01FCB7C6" w14:textId="559F105C" w:rsidR="00133E98" w:rsidRPr="006330C9" w:rsidRDefault="00133E98" w:rsidP="00133E98">
      <w:pPr>
        <w:rPr>
          <w:sz w:val="32"/>
          <w:szCs w:val="32"/>
        </w:rPr>
      </w:pPr>
      <w:r w:rsidRPr="006330C9">
        <w:rPr>
          <w:sz w:val="32"/>
          <w:szCs w:val="32"/>
        </w:rPr>
        <w:sym w:font="Wingdings" w:char="F022"/>
      </w:r>
      <w:r w:rsidRPr="006330C9">
        <w:rPr>
          <w:sz w:val="32"/>
          <w:szCs w:val="32"/>
        </w:rPr>
        <w:t xml:space="preserve">- - - - - - - - - </w:t>
      </w:r>
      <w:r w:rsidRPr="006330C9">
        <w:rPr>
          <w:sz w:val="32"/>
          <w:szCs w:val="32"/>
        </w:rPr>
        <w:t xml:space="preserve">- - - - - - - - - - - - - - - - - - - - - - - - - - - - - - - - - - - - - - </w:t>
      </w:r>
    </w:p>
    <w:p w14:paraId="07E89DDC" w14:textId="77777777" w:rsidR="00133E98" w:rsidRPr="006330C9" w:rsidRDefault="00133E98" w:rsidP="00133E98">
      <w:pPr>
        <w:rPr>
          <w:sz w:val="32"/>
          <w:szCs w:val="32"/>
        </w:rPr>
      </w:pPr>
    </w:p>
    <w:p w14:paraId="503BF9EE" w14:textId="77777777" w:rsidR="00256D70" w:rsidRPr="006330C9" w:rsidRDefault="00256D70" w:rsidP="001B52E7">
      <w:pPr>
        <w:rPr>
          <w:sz w:val="32"/>
          <w:szCs w:val="32"/>
        </w:rPr>
      </w:pPr>
    </w:p>
    <w:p w14:paraId="66C88C37" w14:textId="77777777" w:rsidR="00416392" w:rsidRPr="006330C9" w:rsidRDefault="00416392" w:rsidP="001B52E7">
      <w:pPr>
        <w:jc w:val="center"/>
        <w:rPr>
          <w:b/>
          <w:sz w:val="32"/>
          <w:szCs w:val="32"/>
        </w:rPr>
      </w:pPr>
      <w:r w:rsidRPr="006330C9">
        <w:rPr>
          <w:b/>
          <w:sz w:val="32"/>
          <w:szCs w:val="32"/>
        </w:rPr>
        <w:t>Problems for</w:t>
      </w:r>
    </w:p>
    <w:p w14:paraId="27F00909" w14:textId="36B8147D" w:rsidR="001B52E7" w:rsidRPr="006330C9" w:rsidRDefault="001B52E7" w:rsidP="001B52E7">
      <w:pPr>
        <w:jc w:val="center"/>
        <w:rPr>
          <w:b/>
          <w:sz w:val="32"/>
          <w:szCs w:val="32"/>
        </w:rPr>
      </w:pPr>
      <w:r w:rsidRPr="006330C9">
        <w:rPr>
          <w:b/>
          <w:sz w:val="32"/>
          <w:szCs w:val="32"/>
        </w:rPr>
        <w:t xml:space="preserve">Pair #2 </w:t>
      </w:r>
    </w:p>
    <w:p w14:paraId="3E97757D" w14:textId="77777777" w:rsidR="001B52E7" w:rsidRPr="006330C9" w:rsidRDefault="001B52E7" w:rsidP="001B52E7">
      <w:pPr>
        <w:jc w:val="center"/>
        <w:rPr>
          <w:sz w:val="32"/>
          <w:szCs w:val="32"/>
        </w:rPr>
      </w:pPr>
    </w:p>
    <w:p w14:paraId="5383005F" w14:textId="77777777" w:rsidR="001B52E7" w:rsidRPr="006330C9" w:rsidRDefault="001B52E7" w:rsidP="001B52E7">
      <w:pPr>
        <w:rPr>
          <w:sz w:val="32"/>
          <w:szCs w:val="32"/>
        </w:rPr>
      </w:pPr>
      <w:r w:rsidRPr="006330C9">
        <w:rPr>
          <w:sz w:val="32"/>
          <w:szCs w:val="32"/>
        </w:rPr>
        <w:t>5 people share 4 submarine sandwiches so that they each get the same amount. How much of a submarine sandwich does one person get?</w:t>
      </w:r>
    </w:p>
    <w:p w14:paraId="68293332" w14:textId="77777777" w:rsidR="006330C9" w:rsidRPr="006330C9" w:rsidRDefault="006330C9" w:rsidP="001B52E7">
      <w:pPr>
        <w:rPr>
          <w:sz w:val="32"/>
          <w:szCs w:val="32"/>
        </w:rPr>
      </w:pPr>
    </w:p>
    <w:p w14:paraId="0F9DE7EC" w14:textId="77777777" w:rsidR="006330C9" w:rsidRPr="006330C9" w:rsidRDefault="006330C9" w:rsidP="001B52E7">
      <w:pPr>
        <w:rPr>
          <w:sz w:val="32"/>
          <w:szCs w:val="32"/>
        </w:rPr>
      </w:pPr>
    </w:p>
    <w:p w14:paraId="409D7D0D" w14:textId="77777777" w:rsidR="00256D70" w:rsidRPr="006330C9" w:rsidRDefault="00256D70" w:rsidP="00256D70">
      <w:pPr>
        <w:jc w:val="center"/>
        <w:rPr>
          <w:sz w:val="32"/>
          <w:szCs w:val="32"/>
        </w:rPr>
      </w:pPr>
    </w:p>
    <w:p w14:paraId="74D32FA4" w14:textId="77777777" w:rsidR="00256D70" w:rsidRPr="006330C9" w:rsidRDefault="00256D70" w:rsidP="00256D70">
      <w:pPr>
        <w:rPr>
          <w:sz w:val="32"/>
          <w:szCs w:val="32"/>
        </w:rPr>
      </w:pPr>
      <w:r w:rsidRPr="006330C9">
        <w:rPr>
          <w:sz w:val="32"/>
          <w:szCs w:val="32"/>
        </w:rPr>
        <w:t>8 people share 7 submarine sandwiches so that they each get the same amount. How much of a submarine sandwich does one person get?</w:t>
      </w:r>
    </w:p>
    <w:p w14:paraId="014BE745" w14:textId="77777777" w:rsidR="001B52E7" w:rsidRPr="006330C9" w:rsidRDefault="001B52E7" w:rsidP="001B52E7">
      <w:pPr>
        <w:rPr>
          <w:sz w:val="32"/>
          <w:szCs w:val="32"/>
        </w:rPr>
      </w:pPr>
    </w:p>
    <w:p w14:paraId="57F3ED00" w14:textId="77777777" w:rsidR="00126ED8" w:rsidRDefault="00126ED8" w:rsidP="00295855"/>
    <w:p w14:paraId="135C0D86" w14:textId="4D7F8713" w:rsidR="00692C24" w:rsidRDefault="00692C24">
      <w:r>
        <w:br w:type="page"/>
      </w:r>
    </w:p>
    <w:p w14:paraId="4F01D9F0" w14:textId="3D156E02" w:rsidR="00B8117B" w:rsidRDefault="000A4779" w:rsidP="00295855">
      <w:r>
        <w:lastRenderedPageBreak/>
        <w:t xml:space="preserve">These images are from </w:t>
      </w:r>
      <w:hyperlink r:id="rId9" w:history="1">
        <w:r w:rsidRPr="00091418">
          <w:rPr>
            <w:rStyle w:val="Hyperlink"/>
          </w:rPr>
          <w:t>http://sweetclipart.com/sub-sandwich-clip-art-12</w:t>
        </w:r>
      </w:hyperlink>
      <w:r>
        <w:t xml:space="preserve">. They are licensed as </w:t>
      </w:r>
      <w:hyperlink r:id="rId10" w:history="1">
        <w:r>
          <w:rPr>
            <w:rStyle w:val="Hyperlink"/>
          </w:rPr>
          <w:t>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3.0 </w:t>
        </w:r>
        <w:proofErr w:type="spellStart"/>
        <w:r>
          <w:rPr>
            <w:rStyle w:val="Hyperlink"/>
          </w:rPr>
          <w:t>Unported</w:t>
        </w:r>
        <w:proofErr w:type="spellEnd"/>
      </w:hyperlink>
      <w:r>
        <w:t>.</w:t>
      </w:r>
    </w:p>
    <w:p w14:paraId="1512B46A" w14:textId="77777777" w:rsidR="00B8117B" w:rsidRDefault="00B8117B" w:rsidP="00295855">
      <w:r>
        <w:tab/>
      </w:r>
      <w:r>
        <w:tab/>
      </w:r>
    </w:p>
    <w:p w14:paraId="09A01363" w14:textId="33A76AEB" w:rsidR="00B8117B" w:rsidRDefault="00CA49AB" w:rsidP="00295855">
      <w:r>
        <w:rPr>
          <w:rFonts w:ascii="Helvetica" w:hAnsi="Helvetica" w:cs="Helvetica"/>
          <w:noProof/>
          <w:lang w:eastAsia="en-US"/>
        </w:rPr>
        <w:drawing>
          <wp:inline distT="0" distB="0" distL="0" distR="0" wp14:anchorId="2F55EB1B" wp14:editId="7B1A1BBF">
            <wp:extent cx="5486400" cy="1926254"/>
            <wp:effectExtent l="76200" t="228600" r="76200" b="2330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80227">
                      <a:off x="0" y="0"/>
                      <a:ext cx="5486400" cy="1926254"/>
                    </a:xfrm>
                    <a:prstGeom prst="rect">
                      <a:avLst/>
                    </a:prstGeom>
                    <a:noFill/>
                    <a:ln>
                      <a:noFill/>
                    </a:ln>
                  </pic:spPr>
                </pic:pic>
              </a:graphicData>
            </a:graphic>
          </wp:inline>
        </w:drawing>
      </w:r>
      <w:r>
        <w:rPr>
          <w:rFonts w:ascii="Helvetica" w:hAnsi="Helvetica" w:cs="Helvetica"/>
          <w:noProof/>
          <w:lang w:eastAsia="en-US"/>
        </w:rPr>
        <w:drawing>
          <wp:inline distT="0" distB="0" distL="0" distR="0" wp14:anchorId="38BD8F04" wp14:editId="0B4E433D">
            <wp:extent cx="5486400" cy="1926254"/>
            <wp:effectExtent l="76200" t="228600" r="76200" b="23304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80227">
                      <a:off x="0" y="0"/>
                      <a:ext cx="5486400" cy="1926254"/>
                    </a:xfrm>
                    <a:prstGeom prst="rect">
                      <a:avLst/>
                    </a:prstGeom>
                    <a:noFill/>
                    <a:ln>
                      <a:noFill/>
                    </a:ln>
                  </pic:spPr>
                </pic:pic>
              </a:graphicData>
            </a:graphic>
          </wp:inline>
        </w:drawing>
      </w:r>
      <w:r w:rsidR="00692C24">
        <w:rPr>
          <w:rFonts w:ascii="Helvetica" w:hAnsi="Helvetica" w:cs="Helvetica"/>
          <w:noProof/>
          <w:lang w:eastAsia="en-US"/>
        </w:rPr>
        <w:drawing>
          <wp:inline distT="0" distB="0" distL="0" distR="0" wp14:anchorId="596868A5" wp14:editId="58503D40">
            <wp:extent cx="5648618" cy="1983614"/>
            <wp:effectExtent l="76200" t="228600" r="92075" b="2266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80227">
                      <a:off x="0" y="0"/>
                      <a:ext cx="5650427" cy="1984249"/>
                    </a:xfrm>
                    <a:prstGeom prst="rect">
                      <a:avLst/>
                    </a:prstGeom>
                    <a:noFill/>
                    <a:ln>
                      <a:noFill/>
                    </a:ln>
                  </pic:spPr>
                </pic:pic>
              </a:graphicData>
            </a:graphic>
          </wp:inline>
        </w:drawing>
      </w:r>
    </w:p>
    <w:p w14:paraId="54763FDE" w14:textId="4C99B1B5" w:rsidR="00CA49AB" w:rsidRDefault="000A4779" w:rsidP="00295855">
      <w:r>
        <w:lastRenderedPageBreak/>
        <w:t xml:space="preserve">These images are from </w:t>
      </w:r>
      <w:hyperlink r:id="rId12" w:history="1">
        <w:r w:rsidRPr="00091418">
          <w:rPr>
            <w:rStyle w:val="Hyperlink"/>
          </w:rPr>
          <w:t>http://sweetclipart.com/sub-sandwich-colorable-line-art-364</w:t>
        </w:r>
      </w:hyperlink>
      <w:r>
        <w:t xml:space="preserve">. They are licensed as </w:t>
      </w:r>
      <w:hyperlink r:id="rId13" w:history="1">
        <w:r>
          <w:rPr>
            <w:rStyle w:val="Hyperlink"/>
          </w:rPr>
          <w:t>Attribution-</w:t>
        </w:r>
        <w:proofErr w:type="spellStart"/>
        <w:r>
          <w:rPr>
            <w:rStyle w:val="Hyperlink"/>
          </w:rPr>
          <w:t>NonCommercial</w:t>
        </w:r>
        <w:proofErr w:type="spellEnd"/>
        <w:r>
          <w:rPr>
            <w:rStyle w:val="Hyperlink"/>
          </w:rPr>
          <w:t>-</w:t>
        </w:r>
        <w:proofErr w:type="spellStart"/>
        <w:r>
          <w:rPr>
            <w:rStyle w:val="Hyperlink"/>
          </w:rPr>
          <w:t>ShareAlike</w:t>
        </w:r>
        <w:proofErr w:type="spellEnd"/>
        <w:r>
          <w:rPr>
            <w:rStyle w:val="Hyperlink"/>
          </w:rPr>
          <w:t xml:space="preserve"> 3.0 </w:t>
        </w:r>
        <w:proofErr w:type="spellStart"/>
        <w:r>
          <w:rPr>
            <w:rStyle w:val="Hyperlink"/>
          </w:rPr>
          <w:t>Unported</w:t>
        </w:r>
        <w:proofErr w:type="spellEnd"/>
      </w:hyperlink>
      <w:r>
        <w:t>.</w:t>
      </w:r>
    </w:p>
    <w:p w14:paraId="163C8142" w14:textId="77777777" w:rsidR="000A4779" w:rsidRDefault="000A4779" w:rsidP="00295855"/>
    <w:p w14:paraId="30AB8793" w14:textId="77777777" w:rsidR="000A4779" w:rsidRDefault="000A4779" w:rsidP="00295855"/>
    <w:p w14:paraId="577D1724" w14:textId="187A28C4" w:rsidR="00CA49AB" w:rsidRDefault="00CA49AB" w:rsidP="00295855">
      <w:r>
        <w:rPr>
          <w:rFonts w:ascii="Helvetica" w:hAnsi="Helvetica" w:cs="Helvetica"/>
          <w:noProof/>
          <w:lang w:eastAsia="en-US"/>
        </w:rPr>
        <w:drawing>
          <wp:inline distT="0" distB="0" distL="0" distR="0" wp14:anchorId="03F575CB" wp14:editId="7892C4CC">
            <wp:extent cx="5648325" cy="1556882"/>
            <wp:effectExtent l="50800" t="50800" r="15875" b="184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6755">
                      <a:off x="0" y="0"/>
                      <a:ext cx="5648618" cy="1556963"/>
                    </a:xfrm>
                    <a:prstGeom prst="rect">
                      <a:avLst/>
                    </a:prstGeom>
                    <a:noFill/>
                    <a:ln>
                      <a:noFill/>
                    </a:ln>
                  </pic:spPr>
                </pic:pic>
              </a:graphicData>
            </a:graphic>
          </wp:inline>
        </w:drawing>
      </w:r>
    </w:p>
    <w:p w14:paraId="22FC0C73" w14:textId="77777777" w:rsidR="00CA49AB" w:rsidRDefault="00CA49AB" w:rsidP="00295855"/>
    <w:p w14:paraId="3A765A64" w14:textId="69767429" w:rsidR="00CA49AB" w:rsidRDefault="00CA49AB" w:rsidP="00295855">
      <w:r>
        <w:rPr>
          <w:rFonts w:ascii="Helvetica" w:hAnsi="Helvetica" w:cs="Helvetica"/>
          <w:noProof/>
          <w:lang w:eastAsia="en-US"/>
        </w:rPr>
        <w:drawing>
          <wp:inline distT="0" distB="0" distL="0" distR="0" wp14:anchorId="00532DD4" wp14:editId="03FA63B6">
            <wp:extent cx="5486400" cy="1511767"/>
            <wp:effectExtent l="50800" t="50800" r="0" b="3810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6755">
                      <a:off x="0" y="0"/>
                      <a:ext cx="5486400" cy="1511767"/>
                    </a:xfrm>
                    <a:prstGeom prst="rect">
                      <a:avLst/>
                    </a:prstGeom>
                    <a:noFill/>
                    <a:ln>
                      <a:noFill/>
                    </a:ln>
                  </pic:spPr>
                </pic:pic>
              </a:graphicData>
            </a:graphic>
          </wp:inline>
        </w:drawing>
      </w:r>
    </w:p>
    <w:p w14:paraId="37CFF0D2" w14:textId="77777777" w:rsidR="00CA49AB" w:rsidRDefault="00CA49AB" w:rsidP="00295855"/>
    <w:p w14:paraId="3F566881" w14:textId="70F3E9E3" w:rsidR="00CA49AB" w:rsidRDefault="00CA49AB" w:rsidP="00295855">
      <w:r>
        <w:rPr>
          <w:rFonts w:ascii="Helvetica" w:hAnsi="Helvetica" w:cs="Helvetica"/>
          <w:noProof/>
          <w:lang w:eastAsia="en-US"/>
        </w:rPr>
        <w:drawing>
          <wp:inline distT="0" distB="0" distL="0" distR="0" wp14:anchorId="58609F2D" wp14:editId="5760DCC8">
            <wp:extent cx="5486400" cy="1511767"/>
            <wp:effectExtent l="50800" t="50800" r="0" b="381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6755">
                      <a:off x="0" y="0"/>
                      <a:ext cx="5486400" cy="1511767"/>
                    </a:xfrm>
                    <a:prstGeom prst="rect">
                      <a:avLst/>
                    </a:prstGeom>
                    <a:noFill/>
                    <a:ln>
                      <a:noFill/>
                    </a:ln>
                  </pic:spPr>
                </pic:pic>
              </a:graphicData>
            </a:graphic>
          </wp:inline>
        </w:drawing>
      </w:r>
    </w:p>
    <w:p w14:paraId="3A02B73A" w14:textId="77777777" w:rsidR="00CA49AB" w:rsidRDefault="00CA49AB" w:rsidP="00295855"/>
    <w:p w14:paraId="153C0C5B" w14:textId="3BB2C232" w:rsidR="00CA49AB" w:rsidRPr="00295855" w:rsidRDefault="00CA49AB" w:rsidP="00295855">
      <w:r>
        <w:rPr>
          <w:rFonts w:ascii="Helvetica" w:hAnsi="Helvetica" w:cs="Helvetica"/>
          <w:noProof/>
          <w:lang w:eastAsia="en-US"/>
        </w:rPr>
        <w:drawing>
          <wp:inline distT="0" distB="0" distL="0" distR="0" wp14:anchorId="53D0C869" wp14:editId="1A73A7E9">
            <wp:extent cx="5486400" cy="1511767"/>
            <wp:effectExtent l="50800" t="50800" r="0" b="3810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6755">
                      <a:off x="0" y="0"/>
                      <a:ext cx="5486400" cy="1511767"/>
                    </a:xfrm>
                    <a:prstGeom prst="rect">
                      <a:avLst/>
                    </a:prstGeom>
                    <a:noFill/>
                    <a:ln>
                      <a:noFill/>
                    </a:ln>
                  </pic:spPr>
                </pic:pic>
              </a:graphicData>
            </a:graphic>
          </wp:inline>
        </w:drawing>
      </w:r>
    </w:p>
    <w:sectPr w:rsidR="00CA49AB" w:rsidRPr="00295855" w:rsidSect="00CA45AE">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BF085" w14:textId="77777777" w:rsidR="001849E1" w:rsidRDefault="001849E1" w:rsidP="009E61F3">
      <w:r>
        <w:separator/>
      </w:r>
    </w:p>
  </w:endnote>
  <w:endnote w:type="continuationSeparator" w:id="0">
    <w:p w14:paraId="4849B362" w14:textId="77777777" w:rsidR="001849E1" w:rsidRDefault="001849E1" w:rsidP="009E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C238" w14:textId="5C91D339" w:rsidR="009E61F3" w:rsidRPr="001E0C1F" w:rsidRDefault="009E61F3">
    <w:pPr>
      <w:pStyle w:val="Footer"/>
      <w:rPr>
        <w:sz w:val="20"/>
        <w:szCs w:val="20"/>
      </w:rPr>
    </w:pPr>
    <w:r>
      <w:br/>
    </w:r>
    <w:r w:rsidRPr="001E0C1F">
      <w:rPr>
        <w:sz w:val="20"/>
        <w:szCs w:val="20"/>
      </w:rPr>
      <w:t xml:space="preserve">Unless otherwise noted, this work is licensed under a </w:t>
    </w:r>
    <w:hyperlink r:id="rId1" w:history="1">
      <w:r w:rsidRPr="001E0C1F">
        <w:rPr>
          <w:rStyle w:val="Hyperlink"/>
          <w:sz w:val="20"/>
          <w:szCs w:val="20"/>
        </w:rPr>
        <w:t>Creative Commons Attribution-ShareAlike 4.0 International License</w:t>
      </w:r>
    </w:hyperlink>
    <w:r w:rsidRPr="001E0C1F">
      <w:rPr>
        <w:sz w:val="20"/>
        <w:szCs w:val="20"/>
      </w:rPr>
      <w:t>.  This material is based upon work supported by the National Science Foundation under Grant No. 1316235.  Any opinions, finding, and conclusions or recommendations expressed in this material are those of the author(s) and do not necessarily reflect the views of the National Science Foundation.  This and other terrific tasks can be found at http://www.cimath.org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AC731" w14:textId="77777777" w:rsidR="001849E1" w:rsidRDefault="001849E1" w:rsidP="009E61F3">
      <w:r>
        <w:separator/>
      </w:r>
    </w:p>
  </w:footnote>
  <w:footnote w:type="continuationSeparator" w:id="0">
    <w:p w14:paraId="05EED2F0" w14:textId="77777777" w:rsidR="001849E1" w:rsidRDefault="001849E1" w:rsidP="009E6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885"/>
    <w:multiLevelType w:val="hybridMultilevel"/>
    <w:tmpl w:val="53A2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B12C0"/>
    <w:multiLevelType w:val="multilevel"/>
    <w:tmpl w:val="E40669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8064C67"/>
    <w:multiLevelType w:val="hybridMultilevel"/>
    <w:tmpl w:val="BB48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63E60"/>
    <w:multiLevelType w:val="hybridMultilevel"/>
    <w:tmpl w:val="DE38CB16"/>
    <w:lvl w:ilvl="0" w:tplc="B9F8E42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C31A3"/>
    <w:multiLevelType w:val="hybridMultilevel"/>
    <w:tmpl w:val="017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9590D"/>
    <w:multiLevelType w:val="hybridMultilevel"/>
    <w:tmpl w:val="0854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241C4"/>
    <w:multiLevelType w:val="hybridMultilevel"/>
    <w:tmpl w:val="959E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C53E4"/>
    <w:multiLevelType w:val="hybridMultilevel"/>
    <w:tmpl w:val="28C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450F5"/>
    <w:multiLevelType w:val="hybridMultilevel"/>
    <w:tmpl w:val="1A88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75987"/>
    <w:multiLevelType w:val="hybridMultilevel"/>
    <w:tmpl w:val="D360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D601E"/>
    <w:multiLevelType w:val="hybridMultilevel"/>
    <w:tmpl w:val="76FC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55"/>
    <w:rsid w:val="00033FD3"/>
    <w:rsid w:val="000837DE"/>
    <w:rsid w:val="000A4779"/>
    <w:rsid w:val="00126ED8"/>
    <w:rsid w:val="00133E98"/>
    <w:rsid w:val="00135D7A"/>
    <w:rsid w:val="001849E1"/>
    <w:rsid w:val="001B0C75"/>
    <w:rsid w:val="001B52E7"/>
    <w:rsid w:val="001E0C1F"/>
    <w:rsid w:val="00256D70"/>
    <w:rsid w:val="00295855"/>
    <w:rsid w:val="002B52A2"/>
    <w:rsid w:val="003723B4"/>
    <w:rsid w:val="003E1204"/>
    <w:rsid w:val="00416392"/>
    <w:rsid w:val="004A652A"/>
    <w:rsid w:val="006330C9"/>
    <w:rsid w:val="00692C24"/>
    <w:rsid w:val="006C1C9C"/>
    <w:rsid w:val="006F3288"/>
    <w:rsid w:val="00771808"/>
    <w:rsid w:val="009E61F3"/>
    <w:rsid w:val="00A06436"/>
    <w:rsid w:val="00A61D2F"/>
    <w:rsid w:val="00AB5D1F"/>
    <w:rsid w:val="00B8117B"/>
    <w:rsid w:val="00C0323B"/>
    <w:rsid w:val="00C70F19"/>
    <w:rsid w:val="00CA45AE"/>
    <w:rsid w:val="00CA49AB"/>
    <w:rsid w:val="00D35D0E"/>
    <w:rsid w:val="00D913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41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C24"/>
    <w:rPr>
      <w:rFonts w:ascii="Lucida Grande" w:hAnsi="Lucida Grande" w:cs="Lucida Grande"/>
      <w:sz w:val="18"/>
      <w:szCs w:val="18"/>
    </w:rPr>
  </w:style>
  <w:style w:type="character" w:styleId="Hyperlink">
    <w:name w:val="Hyperlink"/>
    <w:basedOn w:val="DefaultParagraphFont"/>
    <w:uiPriority w:val="99"/>
    <w:unhideWhenUsed/>
    <w:rsid w:val="000A4779"/>
    <w:rPr>
      <w:color w:val="0000FF" w:themeColor="hyperlink"/>
      <w:u w:val="single"/>
    </w:rPr>
  </w:style>
  <w:style w:type="paragraph" w:styleId="ListParagraph">
    <w:name w:val="List Paragraph"/>
    <w:basedOn w:val="Normal"/>
    <w:uiPriority w:val="34"/>
    <w:qFormat/>
    <w:rsid w:val="001B0C75"/>
    <w:pPr>
      <w:ind w:left="720"/>
      <w:contextualSpacing/>
    </w:pPr>
  </w:style>
  <w:style w:type="paragraph" w:styleId="Header">
    <w:name w:val="header"/>
    <w:basedOn w:val="Normal"/>
    <w:link w:val="HeaderChar"/>
    <w:uiPriority w:val="99"/>
    <w:unhideWhenUsed/>
    <w:rsid w:val="009E61F3"/>
    <w:pPr>
      <w:tabs>
        <w:tab w:val="center" w:pos="4680"/>
        <w:tab w:val="right" w:pos="9360"/>
      </w:tabs>
    </w:pPr>
  </w:style>
  <w:style w:type="character" w:customStyle="1" w:styleId="HeaderChar">
    <w:name w:val="Header Char"/>
    <w:basedOn w:val="DefaultParagraphFont"/>
    <w:link w:val="Header"/>
    <w:uiPriority w:val="99"/>
    <w:rsid w:val="009E61F3"/>
    <w:rPr>
      <w:sz w:val="24"/>
      <w:szCs w:val="24"/>
    </w:rPr>
  </w:style>
  <w:style w:type="paragraph" w:styleId="Footer">
    <w:name w:val="footer"/>
    <w:basedOn w:val="Normal"/>
    <w:link w:val="FooterChar"/>
    <w:uiPriority w:val="99"/>
    <w:unhideWhenUsed/>
    <w:rsid w:val="009E61F3"/>
    <w:pPr>
      <w:tabs>
        <w:tab w:val="center" w:pos="4680"/>
        <w:tab w:val="right" w:pos="9360"/>
      </w:tabs>
    </w:pPr>
  </w:style>
  <w:style w:type="character" w:customStyle="1" w:styleId="FooterChar">
    <w:name w:val="Footer Char"/>
    <w:basedOn w:val="DefaultParagraphFont"/>
    <w:link w:val="Footer"/>
    <w:uiPriority w:val="99"/>
    <w:rsid w:val="009E61F3"/>
    <w:rPr>
      <w:sz w:val="24"/>
      <w:szCs w:val="24"/>
    </w:rPr>
  </w:style>
  <w:style w:type="table" w:styleId="TableGrid">
    <w:name w:val="Table Grid"/>
    <w:basedOn w:val="TableNormal"/>
    <w:uiPriority w:val="59"/>
    <w:rsid w:val="00C70F1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C24"/>
    <w:rPr>
      <w:rFonts w:ascii="Lucida Grande" w:hAnsi="Lucida Grande" w:cs="Lucida Grande"/>
      <w:sz w:val="18"/>
      <w:szCs w:val="18"/>
    </w:rPr>
  </w:style>
  <w:style w:type="character" w:styleId="Hyperlink">
    <w:name w:val="Hyperlink"/>
    <w:basedOn w:val="DefaultParagraphFont"/>
    <w:uiPriority w:val="99"/>
    <w:unhideWhenUsed/>
    <w:rsid w:val="000A4779"/>
    <w:rPr>
      <w:color w:val="0000FF" w:themeColor="hyperlink"/>
      <w:u w:val="single"/>
    </w:rPr>
  </w:style>
  <w:style w:type="paragraph" w:styleId="ListParagraph">
    <w:name w:val="List Paragraph"/>
    <w:basedOn w:val="Normal"/>
    <w:uiPriority w:val="34"/>
    <w:qFormat/>
    <w:rsid w:val="001B0C75"/>
    <w:pPr>
      <w:ind w:left="720"/>
      <w:contextualSpacing/>
    </w:pPr>
  </w:style>
  <w:style w:type="paragraph" w:styleId="Header">
    <w:name w:val="header"/>
    <w:basedOn w:val="Normal"/>
    <w:link w:val="HeaderChar"/>
    <w:uiPriority w:val="99"/>
    <w:unhideWhenUsed/>
    <w:rsid w:val="009E61F3"/>
    <w:pPr>
      <w:tabs>
        <w:tab w:val="center" w:pos="4680"/>
        <w:tab w:val="right" w:pos="9360"/>
      </w:tabs>
    </w:pPr>
  </w:style>
  <w:style w:type="character" w:customStyle="1" w:styleId="HeaderChar">
    <w:name w:val="Header Char"/>
    <w:basedOn w:val="DefaultParagraphFont"/>
    <w:link w:val="Header"/>
    <w:uiPriority w:val="99"/>
    <w:rsid w:val="009E61F3"/>
    <w:rPr>
      <w:sz w:val="24"/>
      <w:szCs w:val="24"/>
    </w:rPr>
  </w:style>
  <w:style w:type="paragraph" w:styleId="Footer">
    <w:name w:val="footer"/>
    <w:basedOn w:val="Normal"/>
    <w:link w:val="FooterChar"/>
    <w:uiPriority w:val="99"/>
    <w:unhideWhenUsed/>
    <w:rsid w:val="009E61F3"/>
    <w:pPr>
      <w:tabs>
        <w:tab w:val="center" w:pos="4680"/>
        <w:tab w:val="right" w:pos="9360"/>
      </w:tabs>
    </w:pPr>
  </w:style>
  <w:style w:type="character" w:customStyle="1" w:styleId="FooterChar">
    <w:name w:val="Footer Char"/>
    <w:basedOn w:val="DefaultParagraphFont"/>
    <w:link w:val="Footer"/>
    <w:uiPriority w:val="99"/>
    <w:rsid w:val="009E61F3"/>
    <w:rPr>
      <w:sz w:val="24"/>
      <w:szCs w:val="24"/>
    </w:rPr>
  </w:style>
  <w:style w:type="table" w:styleId="TableGrid">
    <w:name w:val="Table Grid"/>
    <w:basedOn w:val="TableNormal"/>
    <w:uiPriority w:val="59"/>
    <w:rsid w:val="00C70F1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646">
      <w:bodyDiv w:val="1"/>
      <w:marLeft w:val="0"/>
      <w:marRight w:val="0"/>
      <w:marTop w:val="0"/>
      <w:marBottom w:val="0"/>
      <w:divBdr>
        <w:top w:val="none" w:sz="0" w:space="0" w:color="auto"/>
        <w:left w:val="none" w:sz="0" w:space="0" w:color="auto"/>
        <w:bottom w:val="none" w:sz="0" w:space="0" w:color="auto"/>
        <w:right w:val="none" w:sz="0" w:space="0" w:color="auto"/>
      </w:divBdr>
    </w:div>
    <w:div w:id="410004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sa/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etclipart.com/sub-sandwich-colorable-line-art-3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hyperlink" Target="http://sweetclipart.com/sub-sandwich-clip-art-12"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8F9C-B18B-498F-8F0D-6EC5B7A1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Turner</dc:creator>
  <cp:lastModifiedBy>Wood, Marcy B - (mbwood)</cp:lastModifiedBy>
  <cp:revision>5</cp:revision>
  <dcterms:created xsi:type="dcterms:W3CDTF">2014-07-28T23:50:00Z</dcterms:created>
  <dcterms:modified xsi:type="dcterms:W3CDTF">2014-07-29T21:33:00Z</dcterms:modified>
</cp:coreProperties>
</file>